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1395DF7C" w:rsidP="1395DF7C" w:rsidRDefault="1395DF7C" w14:paraId="07063227" w14:textId="17442E11">
      <w:pPr>
        <w:spacing w:before="240" w:beforeAutospacing="off" w:after="240" w:afterAutospacing="off"/>
        <w:jc w:val="center"/>
      </w:pPr>
      <w:r w:rsidRPr="2D27BA89" w:rsidR="1395DF7C">
        <w:rPr>
          <w:rFonts w:ascii="Calibri" w:hAnsi="Calibri" w:eastAsia="Calibri" w:cs="Calibri"/>
          <w:b w:val="1"/>
          <w:bCs w:val="1"/>
          <w:noProof w:val="0"/>
          <w:sz w:val="28"/>
          <w:szCs w:val="28"/>
          <w:lang w:val="en-US"/>
        </w:rPr>
        <w:t>Disfruta</w:t>
      </w:r>
      <w:r w:rsidRPr="2D27BA89" w:rsidR="1395DF7C">
        <w:rPr>
          <w:rFonts w:ascii="Calibri" w:hAnsi="Calibri" w:eastAsia="Calibri" w:cs="Calibri"/>
          <w:b w:val="1"/>
          <w:bCs w:val="1"/>
          <w:noProof w:val="0"/>
          <w:sz w:val="28"/>
          <w:szCs w:val="28"/>
          <w:lang w:val="en-US"/>
        </w:rPr>
        <w:t xml:space="preserve"> </w:t>
      </w:r>
      <w:r w:rsidRPr="2D27BA89" w:rsidR="13D9C207">
        <w:rPr>
          <w:rFonts w:ascii="Calibri" w:hAnsi="Calibri" w:eastAsia="Calibri" w:cs="Calibri"/>
          <w:b w:val="1"/>
          <w:bCs w:val="1"/>
          <w:noProof w:val="0"/>
          <w:sz w:val="28"/>
          <w:szCs w:val="28"/>
          <w:lang w:val="en-US"/>
        </w:rPr>
        <w:t xml:space="preserve">de horas de </w:t>
      </w:r>
      <w:r w:rsidRPr="2D27BA89" w:rsidR="13D9C207">
        <w:rPr>
          <w:rFonts w:ascii="Calibri" w:hAnsi="Calibri" w:eastAsia="Calibri" w:cs="Calibri"/>
          <w:b w:val="1"/>
          <w:bCs w:val="1"/>
          <w:noProof w:val="0"/>
          <w:sz w:val="28"/>
          <w:szCs w:val="28"/>
          <w:lang w:val="en-US"/>
        </w:rPr>
        <w:t>entretenimiento</w:t>
      </w:r>
      <w:r w:rsidRPr="2D27BA89" w:rsidR="13D9C207">
        <w:rPr>
          <w:rFonts w:ascii="Calibri" w:hAnsi="Calibri" w:eastAsia="Calibri" w:cs="Calibri"/>
          <w:b w:val="1"/>
          <w:bCs w:val="1"/>
          <w:noProof w:val="0"/>
          <w:sz w:val="28"/>
          <w:szCs w:val="28"/>
          <w:lang w:val="en-US"/>
        </w:rPr>
        <w:t xml:space="preserve"> y tu música favorita </w:t>
      </w:r>
      <w:r w:rsidRPr="2D27BA89" w:rsidR="1395DF7C">
        <w:rPr>
          <w:rFonts w:ascii="Calibri" w:hAnsi="Calibri" w:eastAsia="Calibri" w:cs="Calibri"/>
          <w:b w:val="1"/>
          <w:bCs w:val="1"/>
          <w:noProof w:val="0"/>
          <w:sz w:val="28"/>
          <w:szCs w:val="28"/>
          <w:lang w:val="en-US"/>
        </w:rPr>
        <w:t xml:space="preserve">en cualquier lugar con los JBL Tour PRO 3: </w:t>
      </w:r>
      <w:r w:rsidRPr="2D27BA89" w:rsidR="1395DF7C">
        <w:rPr>
          <w:rFonts w:ascii="Calibri" w:hAnsi="Calibri" w:eastAsia="Calibri" w:cs="Calibri"/>
          <w:b w:val="1"/>
          <w:bCs w:val="1"/>
          <w:noProof w:val="0"/>
          <w:sz w:val="28"/>
          <w:szCs w:val="28"/>
          <w:lang w:val="es-ES"/>
        </w:rPr>
        <w:t xml:space="preserve">Liderando la nueva generación de audífonos True Wireless </w:t>
      </w:r>
      <w:r w:rsidRPr="2D27BA89" w:rsidR="1395DF7C">
        <w:rPr>
          <w:rFonts w:ascii="Calibri" w:hAnsi="Calibri" w:eastAsia="Calibri" w:cs="Calibri"/>
          <w:b w:val="1"/>
          <w:bCs w:val="1"/>
          <w:noProof w:val="0"/>
          <w:sz w:val="28"/>
          <w:szCs w:val="28"/>
          <w:lang w:val="es-ES"/>
        </w:rPr>
        <w:t>Stereo</w:t>
      </w:r>
      <w:r w:rsidRPr="2D27BA89" w:rsidR="1395DF7C">
        <w:rPr>
          <w:rFonts w:ascii="Calibri" w:hAnsi="Calibri" w:eastAsia="Calibri" w:cs="Calibri"/>
          <w:b w:val="1"/>
          <w:bCs w:val="1"/>
          <w:noProof w:val="0"/>
          <w:sz w:val="28"/>
          <w:szCs w:val="28"/>
          <w:lang w:val="es-ES"/>
        </w:rPr>
        <w:t xml:space="preserve"> (TWS)</w:t>
      </w:r>
    </w:p>
    <w:p xmlns:wp14="http://schemas.microsoft.com/office/word/2010/wordml" w:rsidR="0075790D" w:rsidRDefault="0075790D" w14:paraId="672A6659" wp14:textId="77777777">
      <w:pPr>
        <w:jc w:val="center"/>
        <w:rPr>
          <w:rFonts w:ascii="Calibri" w:hAnsi="Calibri" w:eastAsia="Calibri" w:cs="Calibri"/>
          <w:i/>
        </w:rPr>
      </w:pPr>
    </w:p>
    <w:p w:rsidR="1395DF7C" w:rsidP="2D27BA89" w:rsidRDefault="1395DF7C" w14:paraId="4835EA02" w14:textId="7F8F95EF">
      <w:pPr>
        <w:pStyle w:val="Normal"/>
        <w:jc w:val="center"/>
        <w:rPr>
          <w:rFonts w:ascii="Calibri" w:hAnsi="Calibri" w:eastAsia="Calibri" w:cs="Calibri"/>
          <w:i w:val="1"/>
          <w:iCs w:val="1"/>
          <w:noProof w:val="0"/>
          <w:sz w:val="22"/>
          <w:szCs w:val="22"/>
          <w:lang w:val="en-US"/>
        </w:rPr>
      </w:pPr>
      <w:r w:rsidRPr="2D27BA89" w:rsidR="1395DF7C">
        <w:rPr>
          <w:rFonts w:ascii="Calibri" w:hAnsi="Calibri" w:eastAsia="Calibri" w:cs="Calibri"/>
          <w:i w:val="1"/>
          <w:iCs w:val="1"/>
          <w:noProof w:val="0"/>
          <w:sz w:val="22"/>
          <w:szCs w:val="22"/>
          <w:lang w:val="en-US"/>
        </w:rPr>
        <w:t xml:space="preserve">El </w:t>
      </w:r>
      <w:r w:rsidRPr="2D27BA89" w:rsidR="1395DF7C">
        <w:rPr>
          <w:rFonts w:ascii="Calibri" w:hAnsi="Calibri" w:eastAsia="Calibri" w:cs="Calibri"/>
          <w:i w:val="1"/>
          <w:iCs w:val="1"/>
          <w:noProof w:val="0"/>
          <w:sz w:val="22"/>
          <w:szCs w:val="22"/>
          <w:lang w:val="en-US"/>
        </w:rPr>
        <w:t>estuche</w:t>
      </w:r>
      <w:r w:rsidRPr="2D27BA89" w:rsidR="1395DF7C">
        <w:rPr>
          <w:rFonts w:ascii="Calibri" w:hAnsi="Calibri" w:eastAsia="Calibri" w:cs="Calibri"/>
          <w:i w:val="1"/>
          <w:iCs w:val="1"/>
          <w:noProof w:val="0"/>
          <w:sz w:val="22"/>
          <w:szCs w:val="22"/>
          <w:lang w:val="en-US"/>
        </w:rPr>
        <w:t xml:space="preserve"> de carga </w:t>
      </w:r>
      <w:r w:rsidRPr="2D27BA89" w:rsidR="1395DF7C">
        <w:rPr>
          <w:rFonts w:ascii="Calibri" w:hAnsi="Calibri" w:eastAsia="Calibri" w:cs="Calibri"/>
          <w:i w:val="1"/>
          <w:iCs w:val="1"/>
          <w:noProof w:val="0"/>
          <w:sz w:val="22"/>
          <w:szCs w:val="22"/>
          <w:lang w:val="en-US"/>
        </w:rPr>
        <w:t>inteligente</w:t>
      </w:r>
      <w:r w:rsidRPr="2D27BA89" w:rsidR="1395DF7C">
        <w:rPr>
          <w:rFonts w:ascii="Calibri" w:hAnsi="Calibri" w:eastAsia="Calibri" w:cs="Calibri"/>
          <w:i w:val="1"/>
          <w:iCs w:val="1"/>
          <w:noProof w:val="0"/>
          <w:sz w:val="22"/>
          <w:szCs w:val="22"/>
          <w:lang w:val="en-US"/>
        </w:rPr>
        <w:t xml:space="preserve"> </w:t>
      </w:r>
      <w:r w:rsidRPr="2D27BA89" w:rsidR="1395DF7C">
        <w:rPr>
          <w:rFonts w:ascii="Calibri" w:hAnsi="Calibri" w:eastAsia="Calibri" w:cs="Calibri"/>
          <w:i w:val="1"/>
          <w:iCs w:val="1"/>
          <w:noProof w:val="0"/>
          <w:sz w:val="22"/>
          <w:szCs w:val="22"/>
          <w:lang w:val="en-US"/>
        </w:rPr>
        <w:t>más</w:t>
      </w:r>
      <w:r w:rsidRPr="2D27BA89" w:rsidR="1395DF7C">
        <w:rPr>
          <w:rFonts w:ascii="Calibri" w:hAnsi="Calibri" w:eastAsia="Calibri" w:cs="Calibri"/>
          <w:i w:val="1"/>
          <w:iCs w:val="1"/>
          <w:noProof w:val="0"/>
          <w:sz w:val="22"/>
          <w:szCs w:val="22"/>
          <w:lang w:val="en-US"/>
        </w:rPr>
        <w:t xml:space="preserve"> </w:t>
      </w:r>
      <w:r w:rsidRPr="2D27BA89" w:rsidR="1395DF7C">
        <w:rPr>
          <w:rFonts w:ascii="Calibri" w:hAnsi="Calibri" w:eastAsia="Calibri" w:cs="Calibri"/>
          <w:i w:val="1"/>
          <w:iCs w:val="1"/>
          <w:noProof w:val="0"/>
          <w:sz w:val="22"/>
          <w:szCs w:val="22"/>
          <w:lang w:val="en-US"/>
        </w:rPr>
        <w:t>avanzado</w:t>
      </w:r>
      <w:r w:rsidRPr="2D27BA89" w:rsidR="1395DF7C">
        <w:rPr>
          <w:rFonts w:ascii="Calibri" w:hAnsi="Calibri" w:eastAsia="Calibri" w:cs="Calibri"/>
          <w:i w:val="1"/>
          <w:iCs w:val="1"/>
          <w:noProof w:val="0"/>
          <w:sz w:val="22"/>
          <w:szCs w:val="22"/>
          <w:lang w:val="en-US"/>
        </w:rPr>
        <w:t xml:space="preserve"> </w:t>
      </w:r>
      <w:r w:rsidRPr="2D27BA89" w:rsidR="1395DF7C">
        <w:rPr>
          <w:rFonts w:ascii="Calibri" w:hAnsi="Calibri" w:eastAsia="Calibri" w:cs="Calibri"/>
          <w:i w:val="1"/>
          <w:iCs w:val="1"/>
          <w:noProof w:val="0"/>
          <w:sz w:val="22"/>
          <w:szCs w:val="22"/>
          <w:lang w:val="en-US"/>
        </w:rPr>
        <w:t>alberga</w:t>
      </w:r>
      <w:r w:rsidRPr="2D27BA89" w:rsidR="1395DF7C">
        <w:rPr>
          <w:rFonts w:ascii="Calibri" w:hAnsi="Calibri" w:eastAsia="Calibri" w:cs="Calibri"/>
          <w:i w:val="1"/>
          <w:iCs w:val="1"/>
          <w:noProof w:val="0"/>
          <w:sz w:val="22"/>
          <w:szCs w:val="22"/>
          <w:lang w:val="en-US"/>
        </w:rPr>
        <w:t xml:space="preserve"> </w:t>
      </w:r>
      <w:r w:rsidRPr="2D27BA89" w:rsidR="1395DF7C">
        <w:rPr>
          <w:rFonts w:ascii="Calibri" w:hAnsi="Calibri" w:eastAsia="Calibri" w:cs="Calibri"/>
          <w:i w:val="1"/>
          <w:iCs w:val="1"/>
          <w:noProof w:val="0"/>
          <w:sz w:val="22"/>
          <w:szCs w:val="22"/>
          <w:lang w:val="en-US"/>
        </w:rPr>
        <w:t>los</w:t>
      </w:r>
      <w:r w:rsidRPr="2D27BA89" w:rsidR="1395DF7C">
        <w:rPr>
          <w:rFonts w:ascii="Calibri" w:hAnsi="Calibri" w:eastAsia="Calibri" w:cs="Calibri"/>
          <w:i w:val="1"/>
          <w:iCs w:val="1"/>
          <w:noProof w:val="0"/>
          <w:sz w:val="22"/>
          <w:szCs w:val="22"/>
          <w:lang w:val="en-US"/>
        </w:rPr>
        <w:t xml:space="preserve"> </w:t>
      </w:r>
      <w:r w:rsidRPr="2D27BA89" w:rsidR="1395DF7C">
        <w:rPr>
          <w:rFonts w:ascii="Calibri" w:hAnsi="Calibri" w:eastAsia="Calibri" w:cs="Calibri"/>
          <w:i w:val="1"/>
          <w:iCs w:val="1"/>
          <w:noProof w:val="0"/>
          <w:sz w:val="22"/>
          <w:szCs w:val="22"/>
          <w:lang w:val="en-US"/>
        </w:rPr>
        <w:t>primeros</w:t>
      </w:r>
      <w:r w:rsidRPr="2D27BA89" w:rsidR="1395DF7C">
        <w:rPr>
          <w:rFonts w:ascii="Calibri" w:hAnsi="Calibri" w:eastAsia="Calibri" w:cs="Calibri"/>
          <w:i w:val="1"/>
          <w:iCs w:val="1"/>
          <w:noProof w:val="0"/>
          <w:sz w:val="22"/>
          <w:szCs w:val="22"/>
          <w:lang w:val="en-US"/>
        </w:rPr>
        <w:t xml:space="preserve"> </w:t>
      </w:r>
      <w:r w:rsidRPr="2D27BA89" w:rsidR="1395DF7C">
        <w:rPr>
          <w:rFonts w:ascii="Calibri" w:hAnsi="Calibri" w:eastAsia="Calibri" w:cs="Calibri"/>
          <w:i w:val="1"/>
          <w:iCs w:val="1"/>
          <w:noProof w:val="0"/>
          <w:sz w:val="22"/>
          <w:szCs w:val="22"/>
          <w:lang w:val="en-US"/>
        </w:rPr>
        <w:t>audífonos</w:t>
      </w:r>
      <w:r w:rsidRPr="2D27BA89" w:rsidR="1395DF7C">
        <w:rPr>
          <w:rFonts w:ascii="Calibri" w:hAnsi="Calibri" w:eastAsia="Calibri" w:cs="Calibri"/>
          <w:i w:val="1"/>
          <w:iCs w:val="1"/>
          <w:noProof w:val="0"/>
          <w:sz w:val="22"/>
          <w:szCs w:val="22"/>
          <w:lang w:val="en-US"/>
        </w:rPr>
        <w:t xml:space="preserve"> JBL de doble </w:t>
      </w:r>
      <w:r w:rsidRPr="2D27BA89" w:rsidR="1395DF7C">
        <w:rPr>
          <w:rFonts w:ascii="Calibri" w:hAnsi="Calibri" w:eastAsia="Calibri" w:cs="Calibri"/>
          <w:i w:val="1"/>
          <w:iCs w:val="1"/>
          <w:noProof w:val="0"/>
          <w:sz w:val="22"/>
          <w:szCs w:val="22"/>
          <w:lang w:val="en-US"/>
        </w:rPr>
        <w:t>controlador</w:t>
      </w:r>
      <w:r w:rsidRPr="2D27BA89" w:rsidR="1395DF7C">
        <w:rPr>
          <w:rFonts w:ascii="Calibri" w:hAnsi="Calibri" w:eastAsia="Calibri" w:cs="Calibri"/>
          <w:i w:val="1"/>
          <w:iCs w:val="1"/>
          <w:noProof w:val="0"/>
          <w:sz w:val="22"/>
          <w:szCs w:val="22"/>
          <w:lang w:val="en-US"/>
        </w:rPr>
        <w:t xml:space="preserve">, </w:t>
      </w:r>
      <w:r w:rsidRPr="2D27BA89" w:rsidR="1395DF7C">
        <w:rPr>
          <w:rFonts w:ascii="Calibri" w:hAnsi="Calibri" w:eastAsia="Calibri" w:cs="Calibri"/>
          <w:i w:val="1"/>
          <w:iCs w:val="1"/>
          <w:noProof w:val="0"/>
          <w:sz w:val="22"/>
          <w:szCs w:val="22"/>
          <w:lang w:val="en-US"/>
        </w:rPr>
        <w:t>ofreciendo</w:t>
      </w:r>
      <w:r w:rsidRPr="2D27BA89" w:rsidR="1395DF7C">
        <w:rPr>
          <w:rFonts w:ascii="Calibri" w:hAnsi="Calibri" w:eastAsia="Calibri" w:cs="Calibri"/>
          <w:i w:val="1"/>
          <w:iCs w:val="1"/>
          <w:noProof w:val="0"/>
          <w:sz w:val="22"/>
          <w:szCs w:val="22"/>
          <w:lang w:val="en-US"/>
        </w:rPr>
        <w:t xml:space="preserve"> </w:t>
      </w:r>
      <w:r w:rsidRPr="2D27BA89" w:rsidR="1395DF7C">
        <w:rPr>
          <w:rFonts w:ascii="Calibri" w:hAnsi="Calibri" w:eastAsia="Calibri" w:cs="Calibri"/>
          <w:i w:val="1"/>
          <w:iCs w:val="1"/>
          <w:noProof w:val="0"/>
          <w:sz w:val="22"/>
          <w:szCs w:val="22"/>
          <w:lang w:val="en-US"/>
        </w:rPr>
        <w:t>conveniencia</w:t>
      </w:r>
      <w:r w:rsidRPr="2D27BA89" w:rsidR="1395DF7C">
        <w:rPr>
          <w:rFonts w:ascii="Calibri" w:hAnsi="Calibri" w:eastAsia="Calibri" w:cs="Calibri"/>
          <w:i w:val="1"/>
          <w:iCs w:val="1"/>
          <w:noProof w:val="0"/>
          <w:sz w:val="22"/>
          <w:szCs w:val="22"/>
          <w:lang w:val="en-US"/>
        </w:rPr>
        <w:t xml:space="preserve"> y </w:t>
      </w:r>
      <w:r w:rsidRPr="2D27BA89" w:rsidR="1395DF7C">
        <w:rPr>
          <w:rFonts w:ascii="Calibri" w:hAnsi="Calibri" w:eastAsia="Calibri" w:cs="Calibri"/>
          <w:i w:val="1"/>
          <w:iCs w:val="1"/>
          <w:noProof w:val="0"/>
          <w:sz w:val="22"/>
          <w:szCs w:val="22"/>
          <w:lang w:val="en-US"/>
        </w:rPr>
        <w:t>rendimiento</w:t>
      </w:r>
      <w:r w:rsidRPr="2D27BA89" w:rsidR="1395DF7C">
        <w:rPr>
          <w:rFonts w:ascii="Calibri" w:hAnsi="Calibri" w:eastAsia="Calibri" w:cs="Calibri"/>
          <w:i w:val="1"/>
          <w:iCs w:val="1"/>
          <w:noProof w:val="0"/>
          <w:sz w:val="22"/>
          <w:szCs w:val="22"/>
          <w:lang w:val="en-US"/>
        </w:rPr>
        <w:t xml:space="preserve"> </w:t>
      </w:r>
      <w:r w:rsidRPr="2D27BA89" w:rsidR="1395DF7C">
        <w:rPr>
          <w:rFonts w:ascii="Calibri" w:hAnsi="Calibri" w:eastAsia="Calibri" w:cs="Calibri"/>
          <w:i w:val="1"/>
          <w:iCs w:val="1"/>
          <w:noProof w:val="0"/>
          <w:sz w:val="22"/>
          <w:szCs w:val="22"/>
          <w:lang w:val="en-US"/>
        </w:rPr>
        <w:t>acústico</w:t>
      </w:r>
      <w:r w:rsidRPr="2D27BA89" w:rsidR="1395DF7C">
        <w:rPr>
          <w:rFonts w:ascii="Calibri" w:hAnsi="Calibri" w:eastAsia="Calibri" w:cs="Calibri"/>
          <w:i w:val="1"/>
          <w:iCs w:val="1"/>
          <w:noProof w:val="0"/>
          <w:sz w:val="22"/>
          <w:szCs w:val="22"/>
          <w:lang w:val="en-US"/>
        </w:rPr>
        <w:t xml:space="preserve"> </w:t>
      </w:r>
      <w:r w:rsidRPr="2D27BA89" w:rsidR="1395DF7C">
        <w:rPr>
          <w:rFonts w:ascii="Calibri" w:hAnsi="Calibri" w:eastAsia="Calibri" w:cs="Calibri"/>
          <w:i w:val="1"/>
          <w:iCs w:val="1"/>
          <w:noProof w:val="0"/>
          <w:sz w:val="22"/>
          <w:szCs w:val="22"/>
          <w:lang w:val="en-US"/>
        </w:rPr>
        <w:t>incomparables</w:t>
      </w:r>
      <w:r w:rsidRPr="2D27BA89" w:rsidR="1395DF7C">
        <w:rPr>
          <w:rFonts w:ascii="Calibri" w:hAnsi="Calibri" w:eastAsia="Calibri" w:cs="Calibri"/>
          <w:i w:val="1"/>
          <w:iCs w:val="1"/>
          <w:noProof w:val="0"/>
          <w:sz w:val="22"/>
          <w:szCs w:val="22"/>
          <w:lang w:val="en-US"/>
        </w:rPr>
        <w:t>.</w:t>
      </w:r>
    </w:p>
    <w:p w:rsidR="2D27BA89" w:rsidP="2D27BA89" w:rsidRDefault="2D27BA89" w14:paraId="23696DCF" w14:textId="6425F513">
      <w:pPr>
        <w:pStyle w:val="Normal"/>
        <w:jc w:val="center"/>
        <w:rPr>
          <w:rFonts w:ascii="Calibri" w:hAnsi="Calibri" w:eastAsia="Calibri" w:cs="Calibri"/>
          <w:i w:val="1"/>
          <w:iCs w:val="1"/>
          <w:noProof w:val="0"/>
          <w:sz w:val="22"/>
          <w:szCs w:val="22"/>
          <w:lang w:val="en-US"/>
        </w:rPr>
      </w:pPr>
    </w:p>
    <w:p w:rsidR="08D312A5" w:rsidP="2D27BA89" w:rsidRDefault="08D312A5" w14:paraId="2256DD17" w14:textId="40326148">
      <w:pPr>
        <w:pStyle w:val="Normal"/>
        <w:suppressLineNumbers w:val="0"/>
        <w:bidi w:val="0"/>
        <w:spacing w:before="0" w:beforeAutospacing="off" w:after="0" w:afterAutospacing="off" w:line="276" w:lineRule="auto"/>
        <w:ind w:left="0" w:right="0"/>
        <w:jc w:val="center"/>
        <w:rPr>
          <w:rFonts w:ascii="Calibri" w:hAnsi="Calibri" w:eastAsia="Calibri" w:cs="Calibri"/>
          <w:lang w:val="es-ES"/>
        </w:rPr>
      </w:pPr>
      <w:r w:rsidRPr="2D27BA89" w:rsidR="08D312A5">
        <w:rPr>
          <w:rFonts w:ascii="Calibri" w:hAnsi="Calibri" w:eastAsia="Calibri" w:cs="Calibri"/>
          <w:i w:val="1"/>
          <w:iCs w:val="1"/>
          <w:noProof w:val="0"/>
          <w:sz w:val="22"/>
          <w:szCs w:val="22"/>
          <w:lang w:val="en-US"/>
        </w:rPr>
        <w:t>Funcionalidad</w:t>
      </w:r>
      <w:r w:rsidRPr="2D27BA89" w:rsidR="08D312A5">
        <w:rPr>
          <w:rFonts w:ascii="Calibri" w:hAnsi="Calibri" w:eastAsia="Calibri" w:cs="Calibri"/>
          <w:i w:val="1"/>
          <w:iCs w:val="1"/>
          <w:noProof w:val="0"/>
          <w:sz w:val="22"/>
          <w:szCs w:val="22"/>
          <w:lang w:val="en-US"/>
        </w:rPr>
        <w:t xml:space="preserve"> </w:t>
      </w:r>
      <w:r w:rsidRPr="2D27BA89" w:rsidR="08D312A5">
        <w:rPr>
          <w:rFonts w:ascii="Calibri" w:hAnsi="Calibri" w:eastAsia="Calibri" w:cs="Calibri"/>
          <w:i w:val="1"/>
          <w:iCs w:val="1"/>
          <w:noProof w:val="0"/>
          <w:sz w:val="22"/>
          <w:szCs w:val="22"/>
          <w:lang w:val="en-US"/>
        </w:rPr>
        <w:t>integrada</w:t>
      </w:r>
      <w:r w:rsidRPr="2D27BA89" w:rsidR="08D312A5">
        <w:rPr>
          <w:rFonts w:ascii="Calibri" w:hAnsi="Calibri" w:eastAsia="Calibri" w:cs="Calibri"/>
          <w:i w:val="1"/>
          <w:iCs w:val="1"/>
          <w:noProof w:val="0"/>
          <w:sz w:val="22"/>
          <w:szCs w:val="22"/>
          <w:lang w:val="en-US"/>
        </w:rPr>
        <w:t xml:space="preserve"> de </w:t>
      </w:r>
      <w:r w:rsidRPr="2D27BA89" w:rsidR="08D312A5">
        <w:rPr>
          <w:rFonts w:ascii="Calibri" w:hAnsi="Calibri" w:eastAsia="Calibri" w:cs="Calibri"/>
          <w:i w:val="1"/>
          <w:iCs w:val="1"/>
          <w:lang w:val="es-ES"/>
        </w:rPr>
        <w:t>Auracast</w:t>
      </w:r>
      <w:r w:rsidRPr="2D27BA89" w:rsidR="08D312A5">
        <w:rPr>
          <w:rFonts w:ascii="Calibri" w:hAnsi="Calibri" w:eastAsia="Calibri" w:cs="Calibri"/>
          <w:i w:val="1"/>
          <w:iCs w:val="1"/>
          <w:lang w:val="es-ES"/>
        </w:rPr>
        <w:t>™, estuche de carga inteligente con un 30% más grande</w:t>
      </w:r>
      <w:r w:rsidRPr="2D27BA89" w:rsidR="51D7724A">
        <w:rPr>
          <w:rFonts w:ascii="Calibri" w:hAnsi="Calibri" w:eastAsia="Calibri" w:cs="Calibri"/>
          <w:i w:val="1"/>
          <w:iCs w:val="1"/>
          <w:lang w:val="es-ES"/>
        </w:rPr>
        <w:t xml:space="preserve"> en su pantalla táctil</w:t>
      </w:r>
      <w:r w:rsidRPr="2D27BA89" w:rsidR="08D312A5">
        <w:rPr>
          <w:rFonts w:ascii="Calibri" w:hAnsi="Calibri" w:eastAsia="Calibri" w:cs="Calibri"/>
          <w:i w:val="1"/>
          <w:iCs w:val="1"/>
          <w:lang w:val="es-ES"/>
        </w:rPr>
        <w:t xml:space="preserve">, audio espacial 360, cancelación </w:t>
      </w:r>
      <w:r w:rsidRPr="2D27BA89" w:rsidR="355FF399">
        <w:rPr>
          <w:rFonts w:ascii="Calibri" w:hAnsi="Calibri" w:eastAsia="Calibri" w:cs="Calibri"/>
          <w:i w:val="1"/>
          <w:iCs w:val="1"/>
          <w:lang w:val="es-ES"/>
        </w:rPr>
        <w:t xml:space="preserve">de ruido adaptativa y 6 micrófonos, son solo algunas de las características que hacen a estos audífonos los más deseados del mercado. </w:t>
      </w:r>
    </w:p>
    <w:p xmlns:wp14="http://schemas.microsoft.com/office/word/2010/wordml" w:rsidR="0075790D" w:rsidRDefault="0075790D" w14:paraId="0A37501D" wp14:textId="77777777">
      <w:pPr>
        <w:rPr>
          <w:rFonts w:ascii="Calibri" w:hAnsi="Calibri" w:eastAsia="Calibri" w:cs="Calibri"/>
          <w:i/>
        </w:rPr>
      </w:pPr>
    </w:p>
    <w:p xmlns:wp14="http://schemas.microsoft.com/office/word/2010/wordml" w:rsidR="0075790D" w:rsidP="1395DF7C" w:rsidRDefault="00B46C08" w14:paraId="56E72BA8" wp14:textId="440CFDA3">
      <w:pPr>
        <w:rPr>
          <w:rFonts w:ascii="Calibri" w:hAnsi="Calibri" w:eastAsia="Calibri" w:cs="Calibri"/>
          <w:b w:val="1"/>
          <w:bCs w:val="1"/>
        </w:rPr>
      </w:pPr>
      <w:r w:rsidRPr="3BF05B13" w:rsidR="1395DF7C">
        <w:rPr>
          <w:rFonts w:ascii="Calibri" w:hAnsi="Calibri" w:eastAsia="Calibri" w:cs="Calibri"/>
          <w:lang w:val="es-ES"/>
        </w:rPr>
        <w:t xml:space="preserve">JBL, pionero en tecnología de audio, ha anunciado los nuevos JBL Tour </w:t>
      </w:r>
      <w:r w:rsidRPr="3BF05B13" w:rsidR="1395DF7C">
        <w:rPr>
          <w:rFonts w:ascii="Calibri" w:hAnsi="Calibri" w:eastAsia="Calibri" w:cs="Calibri"/>
          <w:lang w:val="es-ES"/>
        </w:rPr>
        <w:t>PRO 3</w:t>
      </w:r>
      <w:r w:rsidRPr="3BF05B13" w:rsidR="1395DF7C">
        <w:rPr>
          <w:rFonts w:ascii="Calibri" w:hAnsi="Calibri" w:eastAsia="Calibri" w:cs="Calibri"/>
          <w:lang w:val="es-ES"/>
        </w:rPr>
        <w:t xml:space="preserve">, los audífonos TWS más avanzados hasta la fecha. Con la incorporación de controladores duales, tecnología JBL </w:t>
      </w:r>
      <w:r w:rsidRPr="3BF05B13" w:rsidR="1395DF7C">
        <w:rPr>
          <w:rFonts w:ascii="Calibri" w:hAnsi="Calibri" w:eastAsia="Calibri" w:cs="Calibri"/>
          <w:lang w:val="es-ES"/>
        </w:rPr>
        <w:t>Spatial</w:t>
      </w:r>
      <w:r w:rsidRPr="3BF05B13" w:rsidR="1395DF7C">
        <w:rPr>
          <w:rFonts w:ascii="Calibri" w:hAnsi="Calibri" w:eastAsia="Calibri" w:cs="Calibri"/>
          <w:lang w:val="es-ES"/>
        </w:rPr>
        <w:t xml:space="preserve"> 360 con seguimiento de cabeza, Cancelación de Ruido Adaptativa 2.0 y un estuche de carga inteligente con funciones únicas, los JBL Tour </w:t>
      </w:r>
      <w:r w:rsidRPr="3BF05B13" w:rsidR="1395DF7C">
        <w:rPr>
          <w:rFonts w:ascii="Calibri" w:hAnsi="Calibri" w:eastAsia="Calibri" w:cs="Calibri"/>
          <w:lang w:val="es-ES"/>
        </w:rPr>
        <w:t>PRO 3</w:t>
      </w:r>
      <w:r w:rsidRPr="3BF05B13" w:rsidR="1395DF7C">
        <w:rPr>
          <w:rFonts w:ascii="Calibri" w:hAnsi="Calibri" w:eastAsia="Calibri" w:cs="Calibri"/>
          <w:lang w:val="es-ES"/>
        </w:rPr>
        <w:t xml:space="preserve"> redefinen la experiencia de escuchar y usar audífonos TWS.</w:t>
      </w:r>
    </w:p>
    <w:p xmlns:wp14="http://schemas.microsoft.com/office/word/2010/wordml" w:rsidR="0075790D" w:rsidRDefault="0075790D" w14:paraId="5DAB6C7B" wp14:textId="77777777">
      <w:pPr>
        <w:rPr>
          <w:rFonts w:ascii="Calibri" w:hAnsi="Calibri" w:eastAsia="Calibri" w:cs="Calibri"/>
        </w:rPr>
      </w:pPr>
    </w:p>
    <w:p w:rsidR="1395DF7C" w:rsidP="1395DF7C" w:rsidRDefault="1395DF7C" w14:paraId="2C1836B8" w14:textId="68546981">
      <w:pPr>
        <w:rPr>
          <w:rFonts w:ascii="Calibri" w:hAnsi="Calibri" w:eastAsia="Calibri" w:cs="Calibri"/>
          <w:b w:val="1"/>
          <w:bCs w:val="1"/>
        </w:rPr>
      </w:pPr>
      <w:r w:rsidRPr="1395DF7C" w:rsidR="1395DF7C">
        <w:rPr>
          <w:rFonts w:ascii="Calibri" w:hAnsi="Calibri" w:eastAsia="Calibri" w:cs="Calibri"/>
          <w:b w:val="1"/>
          <w:bCs w:val="1"/>
        </w:rPr>
        <w:t>Comodidad sin interrupciones con “Entretenimiento en cualquier lugar”</w:t>
      </w:r>
    </w:p>
    <w:p w:rsidR="1395DF7C" w:rsidP="2D27BA89" w:rsidRDefault="1395DF7C" w14:paraId="089D16C8" w14:textId="705DE939">
      <w:pPr>
        <w:rPr>
          <w:rFonts w:ascii="Calibri" w:hAnsi="Calibri" w:eastAsia="Calibri" w:cs="Calibri"/>
          <w:lang w:val="es-ES"/>
        </w:rPr>
      </w:pPr>
      <w:r w:rsidRPr="2D27BA89" w:rsidR="1395DF7C">
        <w:rPr>
          <w:rFonts w:ascii="Calibri" w:hAnsi="Calibri" w:eastAsia="Calibri" w:cs="Calibri"/>
          <w:lang w:val="es-ES"/>
        </w:rPr>
        <w:t xml:space="preserve">En el centro de las innovaciones de los JBL Tour </w:t>
      </w:r>
      <w:r w:rsidRPr="2D27BA89" w:rsidR="1395DF7C">
        <w:rPr>
          <w:rFonts w:ascii="Calibri" w:hAnsi="Calibri" w:eastAsia="Calibri" w:cs="Calibri"/>
          <w:lang w:val="es-ES"/>
        </w:rPr>
        <w:t>PRO 3</w:t>
      </w:r>
      <w:r w:rsidRPr="2D27BA89" w:rsidR="1395DF7C">
        <w:rPr>
          <w:rFonts w:ascii="Calibri" w:hAnsi="Calibri" w:eastAsia="Calibri" w:cs="Calibri"/>
          <w:lang w:val="es-ES"/>
        </w:rPr>
        <w:t xml:space="preserve"> se encuentra la segunda generación del estuche de carga inteligente. Este no solo permite controlar todas las funciones de los audífonos</w:t>
      </w:r>
      <w:r w:rsidRPr="2D27BA89" w:rsidR="0F2835A3">
        <w:rPr>
          <w:rFonts w:ascii="Calibri" w:hAnsi="Calibri" w:eastAsia="Calibri" w:cs="Calibri"/>
          <w:lang w:val="es-ES"/>
        </w:rPr>
        <w:t xml:space="preserve"> desde su estuche</w:t>
      </w:r>
      <w:r w:rsidRPr="2D27BA89" w:rsidR="1395DF7C">
        <w:rPr>
          <w:rFonts w:ascii="Calibri" w:hAnsi="Calibri" w:eastAsia="Calibri" w:cs="Calibri"/>
          <w:lang w:val="es-ES"/>
        </w:rPr>
        <w:t xml:space="preserve">, sino que también actúa como un transmisor de audio inalámbrico, habilitando "Entretenimiento en cualquier lugar" desde cualquier fuente USB o analógica, </w:t>
      </w:r>
      <w:r w:rsidRPr="2D27BA89" w:rsidR="5837EF0A">
        <w:rPr>
          <w:rFonts w:ascii="Calibri" w:hAnsi="Calibri" w:eastAsia="Calibri" w:cs="Calibri"/>
          <w:lang w:val="es-ES"/>
        </w:rPr>
        <w:t xml:space="preserve">por ejemplo, </w:t>
      </w:r>
      <w:r w:rsidRPr="2D27BA89" w:rsidR="1395DF7C">
        <w:rPr>
          <w:rFonts w:ascii="Calibri" w:hAnsi="Calibri" w:eastAsia="Calibri" w:cs="Calibri"/>
          <w:lang w:val="es-ES"/>
        </w:rPr>
        <w:t>sistemas de entretenimiento a bordo de aviones. Simplemente conecta el estuche para establecer una conexión instantánea y automática con los audífonos.</w:t>
      </w:r>
    </w:p>
    <w:p xmlns:wp14="http://schemas.microsoft.com/office/word/2010/wordml" w:rsidR="0075790D" w:rsidRDefault="0075790D" w14:paraId="02EB378F" wp14:textId="77777777">
      <w:pPr>
        <w:rPr>
          <w:rFonts w:ascii="Calibri" w:hAnsi="Calibri" w:eastAsia="Calibri" w:cs="Calibri"/>
        </w:rPr>
      </w:pPr>
    </w:p>
    <w:p w:rsidR="1395DF7C" w:rsidP="1395DF7C" w:rsidRDefault="1395DF7C" w14:paraId="38A61212" w14:textId="252E68A0">
      <w:pPr>
        <w:rPr>
          <w:rFonts w:ascii="Calibri" w:hAnsi="Calibri" w:eastAsia="Calibri" w:cs="Calibri"/>
        </w:rPr>
      </w:pPr>
      <w:r w:rsidRPr="1395DF7C" w:rsidR="1395DF7C">
        <w:rPr>
          <w:rFonts w:ascii="Calibri" w:hAnsi="Calibri" w:eastAsia="Calibri" w:cs="Calibri"/>
        </w:rPr>
        <w:t>Además, la conexión directa entre el estuche y los audífonos es más estable y tiene menor latencia que Bluetooth, convirtiéndolo en el compañero ideal para videojuegos, llamadas, películas y música.</w:t>
      </w:r>
    </w:p>
    <w:p xmlns:wp14="http://schemas.microsoft.com/office/word/2010/wordml" w:rsidR="0075790D" w:rsidRDefault="0075790D" w14:paraId="6A05A809" wp14:textId="77777777">
      <w:pPr>
        <w:rPr>
          <w:rFonts w:ascii="Calibri" w:hAnsi="Calibri" w:eastAsia="Calibri" w:cs="Calibri"/>
        </w:rPr>
      </w:pPr>
    </w:p>
    <w:p w:rsidR="1395DF7C" w:rsidP="1395DF7C" w:rsidRDefault="1395DF7C" w14:paraId="678DAADB" w14:textId="597C1934">
      <w:pPr>
        <w:rPr>
          <w:rFonts w:ascii="Calibri" w:hAnsi="Calibri" w:eastAsia="Calibri" w:cs="Calibri"/>
        </w:rPr>
      </w:pPr>
      <w:r w:rsidRPr="2FCBF708" w:rsidR="1395DF7C">
        <w:rPr>
          <w:rFonts w:ascii="Calibri" w:hAnsi="Calibri" w:eastAsia="Calibri" w:cs="Calibri"/>
          <w:lang w:val="es-ES"/>
        </w:rPr>
        <w:t xml:space="preserve">Los JBL Tour </w:t>
      </w:r>
      <w:r w:rsidRPr="2FCBF708" w:rsidR="1395DF7C">
        <w:rPr>
          <w:rFonts w:ascii="Calibri" w:hAnsi="Calibri" w:eastAsia="Calibri" w:cs="Calibri"/>
          <w:lang w:val="es-ES"/>
        </w:rPr>
        <w:t>PRO 3</w:t>
      </w:r>
      <w:r w:rsidRPr="2FCBF708" w:rsidR="1395DF7C">
        <w:rPr>
          <w:rFonts w:ascii="Calibri" w:hAnsi="Calibri" w:eastAsia="Calibri" w:cs="Calibri"/>
          <w:lang w:val="es-ES"/>
        </w:rPr>
        <w:t xml:space="preserve"> son el primer modelo TWS de JBL con funcionalidad completa de </w:t>
      </w:r>
      <w:r w:rsidRPr="2FCBF708" w:rsidR="1395DF7C">
        <w:rPr>
          <w:rFonts w:ascii="Calibri" w:hAnsi="Calibri" w:eastAsia="Calibri" w:cs="Calibri"/>
          <w:lang w:val="es-ES"/>
        </w:rPr>
        <w:t>Auracast</w:t>
      </w:r>
      <w:r w:rsidRPr="2FCBF708" w:rsidR="1395DF7C">
        <w:rPr>
          <w:rFonts w:ascii="Calibri" w:hAnsi="Calibri" w:eastAsia="Calibri" w:cs="Calibri"/>
          <w:lang w:val="es-ES"/>
        </w:rPr>
        <w:t>™. Comparte contenido de audio fácilmente con cualquier dispositivo compatible</w:t>
      </w:r>
      <w:r w:rsidRPr="2FCBF708" w:rsidR="60F937BC">
        <w:rPr>
          <w:rFonts w:ascii="Calibri" w:hAnsi="Calibri" w:eastAsia="Calibri" w:cs="Calibri"/>
          <w:lang w:val="es-ES"/>
        </w:rPr>
        <w:t>s</w:t>
      </w:r>
      <w:r w:rsidRPr="2FCBF708" w:rsidR="1395DF7C">
        <w:rPr>
          <w:rFonts w:ascii="Calibri" w:hAnsi="Calibri" w:eastAsia="Calibri" w:cs="Calibri"/>
          <w:lang w:val="es-ES"/>
        </w:rPr>
        <w:t xml:space="preserve"> usando el botón </w:t>
      </w:r>
      <w:r w:rsidRPr="2FCBF708" w:rsidR="1395DF7C">
        <w:rPr>
          <w:rFonts w:ascii="Calibri" w:hAnsi="Calibri" w:eastAsia="Calibri" w:cs="Calibri"/>
          <w:lang w:val="es-ES"/>
        </w:rPr>
        <w:t>Auracast</w:t>
      </w:r>
      <w:r w:rsidRPr="2FCBF708" w:rsidR="1395DF7C">
        <w:rPr>
          <w:rFonts w:ascii="Calibri" w:hAnsi="Calibri" w:eastAsia="Calibri" w:cs="Calibri"/>
          <w:lang w:val="es-ES"/>
        </w:rPr>
        <w:t xml:space="preserve">™ en la pantalla del estuche. También puedes unirte a una transmisión existente simplemente tocando el estuche y usando la </w:t>
      </w:r>
      <w:r w:rsidRPr="2FCBF708" w:rsidR="1395DF7C">
        <w:rPr>
          <w:rFonts w:ascii="Calibri" w:hAnsi="Calibri" w:eastAsia="Calibri" w:cs="Calibri"/>
          <w:lang w:val="es-ES"/>
        </w:rPr>
        <w:t>app</w:t>
      </w:r>
      <w:r w:rsidRPr="2FCBF708" w:rsidR="1395DF7C">
        <w:rPr>
          <w:rFonts w:ascii="Calibri" w:hAnsi="Calibri" w:eastAsia="Calibri" w:cs="Calibri"/>
          <w:lang w:val="es-ES"/>
        </w:rPr>
        <w:t xml:space="preserve"> complementaria.</w:t>
      </w:r>
    </w:p>
    <w:p xmlns:wp14="http://schemas.microsoft.com/office/word/2010/wordml" w:rsidR="0075790D" w:rsidRDefault="0075790D" w14:paraId="5A39BBE3" wp14:textId="77777777">
      <w:pPr>
        <w:rPr>
          <w:rFonts w:ascii="Calibri" w:hAnsi="Calibri" w:eastAsia="Calibri" w:cs="Calibri"/>
        </w:rPr>
      </w:pPr>
    </w:p>
    <w:p w:rsidR="1395DF7C" w:rsidP="1395DF7C" w:rsidRDefault="1395DF7C" w14:paraId="37F43BB2" w14:textId="60AA03D7">
      <w:pPr>
        <w:rPr>
          <w:rFonts w:ascii="Calibri" w:hAnsi="Calibri" w:eastAsia="Calibri" w:cs="Calibri"/>
        </w:rPr>
      </w:pPr>
      <w:r w:rsidRPr="1395DF7C" w:rsidR="1395DF7C">
        <w:rPr>
          <w:rFonts w:ascii="Calibri" w:hAnsi="Calibri" w:eastAsia="Calibri" w:cs="Calibri"/>
        </w:rPr>
        <w:t>El estuche de carga inteligente rediseñado cuenta ahora con una pantalla un 30% más grande que su predecesor, todo dentro de un diseño más compacto y portátil. La pantalla permite controlar la reproducción de música, gestionar llamadas, acceder a etiquetas ID3, identificación de llamadas y más, sin necesidad de usar tu teléfono.</w:t>
      </w:r>
    </w:p>
    <w:p xmlns:wp14="http://schemas.microsoft.com/office/word/2010/wordml" w:rsidR="0075790D" w:rsidRDefault="0075790D" w14:paraId="41C8F396" wp14:textId="77777777">
      <w:pPr>
        <w:rPr>
          <w:rFonts w:ascii="Calibri" w:hAnsi="Calibri" w:eastAsia="Calibri" w:cs="Calibri"/>
        </w:rPr>
      </w:pPr>
    </w:p>
    <w:p w:rsidR="1395DF7C" w:rsidP="1395DF7C" w:rsidRDefault="1395DF7C" w14:paraId="3531C188" w14:textId="3AAC79D9">
      <w:pPr>
        <w:rPr>
          <w:rFonts w:ascii="Calibri" w:hAnsi="Calibri" w:eastAsia="Calibri" w:cs="Calibri"/>
          <w:b w:val="1"/>
          <w:bCs w:val="1"/>
        </w:rPr>
      </w:pPr>
      <w:r w:rsidRPr="1395DF7C" w:rsidR="1395DF7C">
        <w:rPr>
          <w:rFonts w:ascii="Calibri" w:hAnsi="Calibri" w:eastAsia="Calibri" w:cs="Calibri"/>
          <w:b w:val="1"/>
          <w:bCs w:val="1"/>
          <w:lang w:val="es-ES"/>
        </w:rPr>
        <w:t xml:space="preserve">Audio inmersivo con JBL </w:t>
      </w:r>
      <w:r w:rsidRPr="1395DF7C" w:rsidR="1395DF7C">
        <w:rPr>
          <w:rFonts w:ascii="Calibri" w:hAnsi="Calibri" w:eastAsia="Calibri" w:cs="Calibri"/>
          <w:b w:val="1"/>
          <w:bCs w:val="1"/>
          <w:lang w:val="es-ES"/>
        </w:rPr>
        <w:t>Spatial</w:t>
      </w:r>
      <w:r w:rsidRPr="1395DF7C" w:rsidR="1395DF7C">
        <w:rPr>
          <w:rFonts w:ascii="Calibri" w:hAnsi="Calibri" w:eastAsia="Calibri" w:cs="Calibri"/>
          <w:b w:val="1"/>
          <w:bCs w:val="1"/>
          <w:lang w:val="es-ES"/>
        </w:rPr>
        <w:t xml:space="preserve"> 360 y seguimiento de cabeza</w:t>
      </w:r>
    </w:p>
    <w:p w:rsidR="1395DF7C" w:rsidP="1395DF7C" w:rsidRDefault="1395DF7C" w14:paraId="7D72DC5D" w14:textId="0A3A66DD">
      <w:pPr>
        <w:pStyle w:val="Normal"/>
      </w:pPr>
      <w:r w:rsidRPr="1395DF7C" w:rsidR="1395DF7C">
        <w:rPr>
          <w:rFonts w:ascii="Calibri" w:hAnsi="Calibri" w:eastAsia="Calibri" w:cs="Calibri"/>
          <w:noProof w:val="0"/>
          <w:sz w:val="22"/>
          <w:szCs w:val="22"/>
          <w:lang w:val="es-ES"/>
        </w:rPr>
        <w:t xml:space="preserve">Los JBL Tour </w:t>
      </w:r>
      <w:r w:rsidRPr="1395DF7C" w:rsidR="1395DF7C">
        <w:rPr>
          <w:rFonts w:ascii="Calibri" w:hAnsi="Calibri" w:eastAsia="Calibri" w:cs="Calibri"/>
          <w:noProof w:val="0"/>
          <w:sz w:val="22"/>
          <w:szCs w:val="22"/>
          <w:lang w:val="es-ES"/>
        </w:rPr>
        <w:t>PRO 3</w:t>
      </w:r>
      <w:r w:rsidRPr="1395DF7C" w:rsidR="1395DF7C">
        <w:rPr>
          <w:rFonts w:ascii="Calibri" w:hAnsi="Calibri" w:eastAsia="Calibri" w:cs="Calibri"/>
          <w:noProof w:val="0"/>
          <w:sz w:val="22"/>
          <w:szCs w:val="22"/>
          <w:lang w:val="es-ES"/>
        </w:rPr>
        <w:t xml:space="preserve"> incluyen la nueva tecnología JBL </w:t>
      </w:r>
      <w:r w:rsidRPr="1395DF7C" w:rsidR="1395DF7C">
        <w:rPr>
          <w:rFonts w:ascii="Calibri" w:hAnsi="Calibri" w:eastAsia="Calibri" w:cs="Calibri"/>
          <w:noProof w:val="0"/>
          <w:sz w:val="22"/>
          <w:szCs w:val="22"/>
          <w:lang w:val="es-ES"/>
        </w:rPr>
        <w:t>Spatial</w:t>
      </w:r>
      <w:r w:rsidRPr="1395DF7C" w:rsidR="1395DF7C">
        <w:rPr>
          <w:rFonts w:ascii="Calibri" w:hAnsi="Calibri" w:eastAsia="Calibri" w:cs="Calibri"/>
          <w:noProof w:val="0"/>
          <w:sz w:val="22"/>
          <w:szCs w:val="22"/>
          <w:lang w:val="es-ES"/>
        </w:rPr>
        <w:t xml:space="preserve"> 360 con seguimiento de cabeza para cualquier fuente de audio. Ya sea viendo una película o jugando videojuegos, esta tecnología transforma el sonido estéreo en una experiencia de audio totalmente inmersiva y realista.</w:t>
      </w:r>
    </w:p>
    <w:p xmlns:wp14="http://schemas.microsoft.com/office/word/2010/wordml" w:rsidR="0075790D" w:rsidRDefault="0075790D" w14:paraId="72A3D3EC" wp14:textId="77777777">
      <w:pPr>
        <w:rPr>
          <w:rFonts w:ascii="Calibri" w:hAnsi="Calibri" w:eastAsia="Calibri" w:cs="Calibri"/>
          <w:b/>
        </w:rPr>
      </w:pPr>
    </w:p>
    <w:p w:rsidR="1395DF7C" w:rsidP="1395DF7C" w:rsidRDefault="1395DF7C" w14:paraId="5E32396C" w14:textId="1F3D667D">
      <w:pPr>
        <w:rPr>
          <w:rFonts w:ascii="Calibri" w:hAnsi="Calibri" w:eastAsia="Calibri" w:cs="Calibri"/>
          <w:b w:val="1"/>
          <w:bCs w:val="1"/>
        </w:rPr>
      </w:pPr>
      <w:r w:rsidRPr="1395DF7C" w:rsidR="1395DF7C">
        <w:rPr>
          <w:rFonts w:ascii="Calibri" w:hAnsi="Calibri" w:eastAsia="Calibri" w:cs="Calibri"/>
          <w:b w:val="1"/>
          <w:bCs w:val="1"/>
        </w:rPr>
        <w:t>Sonido legendario JBL Pro Sound</w:t>
      </w:r>
    </w:p>
    <w:p w:rsidR="1395DF7C" w:rsidP="1395DF7C" w:rsidRDefault="1395DF7C" w14:paraId="61F3F9E6" w14:textId="6C5851B5">
      <w:pPr>
        <w:rPr>
          <w:rFonts w:ascii="Calibri" w:hAnsi="Calibri" w:eastAsia="Calibri" w:cs="Calibri"/>
        </w:rPr>
      </w:pPr>
      <w:r w:rsidRPr="1395DF7C" w:rsidR="1395DF7C">
        <w:rPr>
          <w:rFonts w:ascii="Calibri" w:hAnsi="Calibri" w:eastAsia="Calibri" w:cs="Calibri"/>
          <w:lang w:val="es-ES"/>
        </w:rPr>
        <w:t xml:space="preserve">Disfruta de un sonido excepcional sin importar lo que escuches. Los JBL Tour </w:t>
      </w:r>
      <w:r w:rsidRPr="1395DF7C" w:rsidR="1395DF7C">
        <w:rPr>
          <w:rFonts w:ascii="Calibri" w:hAnsi="Calibri" w:eastAsia="Calibri" w:cs="Calibri"/>
          <w:lang w:val="es-ES"/>
        </w:rPr>
        <w:t>PRO 3</w:t>
      </w:r>
      <w:r w:rsidRPr="1395DF7C" w:rsidR="1395DF7C">
        <w:rPr>
          <w:rFonts w:ascii="Calibri" w:hAnsi="Calibri" w:eastAsia="Calibri" w:cs="Calibri"/>
          <w:lang w:val="es-ES"/>
        </w:rPr>
        <w:t xml:space="preserve"> cuentan con un sistema híbrido de doble controlador en cada audífono, el primero para un modelo TWS de JBL, que ofrece el sonido Pro </w:t>
      </w:r>
      <w:r w:rsidRPr="1395DF7C" w:rsidR="1395DF7C">
        <w:rPr>
          <w:rFonts w:ascii="Calibri" w:hAnsi="Calibri" w:eastAsia="Calibri" w:cs="Calibri"/>
          <w:lang w:val="es-ES"/>
        </w:rPr>
        <w:t>Sound</w:t>
      </w:r>
      <w:r w:rsidRPr="1395DF7C" w:rsidR="1395DF7C">
        <w:rPr>
          <w:rFonts w:ascii="Calibri" w:hAnsi="Calibri" w:eastAsia="Calibri" w:cs="Calibri"/>
          <w:lang w:val="es-ES"/>
        </w:rPr>
        <w:t xml:space="preserve"> característico de la marca. Un controlador de armadura balanceada maneja los tonos altos con mayor claridad, mientras que el controlador dinámico de 11 mm proporciona bajos potentes y voces nítidas. Con un convertidor digital a analógico (DAC) dedicado para cada controlador, los sonidos se reproducen con una definición impresionante, más cerca que nunca de una experiencia de estudio.</w:t>
      </w:r>
    </w:p>
    <w:p xmlns:wp14="http://schemas.microsoft.com/office/word/2010/wordml" w:rsidR="0075790D" w:rsidRDefault="0075790D" w14:paraId="0D0B940D" wp14:textId="77777777">
      <w:pPr>
        <w:rPr>
          <w:rFonts w:ascii="Calibri" w:hAnsi="Calibri" w:eastAsia="Calibri" w:cs="Calibri"/>
        </w:rPr>
      </w:pPr>
    </w:p>
    <w:p w:rsidR="1395DF7C" w:rsidP="1395DF7C" w:rsidRDefault="1395DF7C" w14:paraId="60529D01" w14:textId="42DA21BD">
      <w:pPr>
        <w:rPr>
          <w:rFonts w:ascii="Calibri" w:hAnsi="Calibri" w:eastAsia="Calibri" w:cs="Calibri"/>
        </w:rPr>
      </w:pPr>
      <w:r w:rsidRPr="1395DF7C" w:rsidR="1395DF7C">
        <w:rPr>
          <w:rFonts w:ascii="Calibri" w:hAnsi="Calibri" w:eastAsia="Calibri" w:cs="Calibri"/>
        </w:rPr>
        <w:t>La calidad de audio se potencia aún más con el códec inalámbrico LDAC de alta resolución, certificado Hi-Res**, que transmite tres veces más datos que los códecs Bluetooth estándar, ofreciendo un sonido de alta calidad excepcional.</w:t>
      </w:r>
    </w:p>
    <w:p xmlns:wp14="http://schemas.microsoft.com/office/word/2010/wordml" w:rsidR="0075790D" w:rsidRDefault="0075790D" w14:paraId="0E27B00A" wp14:textId="77777777">
      <w:pPr>
        <w:jc w:val="center"/>
        <w:rPr>
          <w:rFonts w:ascii="Calibri" w:hAnsi="Calibri" w:eastAsia="Calibri" w:cs="Calibri"/>
        </w:rPr>
      </w:pPr>
    </w:p>
    <w:p w:rsidR="1395DF7C" w:rsidP="1395DF7C" w:rsidRDefault="1395DF7C" w14:paraId="44B44562" w14:textId="3251B3B7">
      <w:pPr>
        <w:rPr>
          <w:rFonts w:ascii="Calibri" w:hAnsi="Calibri" w:eastAsia="Calibri" w:cs="Calibri"/>
        </w:rPr>
      </w:pPr>
      <w:r w:rsidRPr="2FCBF708" w:rsidR="1395DF7C">
        <w:rPr>
          <w:rFonts w:ascii="Calibri" w:hAnsi="Calibri" w:eastAsia="Calibri" w:cs="Calibri"/>
          <w:lang w:val="es-ES"/>
        </w:rPr>
        <w:t xml:space="preserve">“JBL Tour </w:t>
      </w:r>
      <w:r w:rsidRPr="2FCBF708" w:rsidR="775C7BB8">
        <w:rPr>
          <w:rFonts w:ascii="Calibri" w:hAnsi="Calibri" w:eastAsia="Calibri" w:cs="Calibri"/>
          <w:lang w:val="es-ES"/>
        </w:rPr>
        <w:t>PRO-3</w:t>
      </w:r>
      <w:r w:rsidRPr="2FCBF708" w:rsidR="1395DF7C">
        <w:rPr>
          <w:rFonts w:ascii="Calibri" w:hAnsi="Calibri" w:eastAsia="Calibri" w:cs="Calibri"/>
          <w:lang w:val="es-ES"/>
        </w:rPr>
        <w:t xml:space="preserve"> presenta una plataforma de audio completamente nueva desarrollada para la excelencia sonora, ya que establece nuevos estándares en personalización, rendimiento y conveniencia. Estoy particularmente entusiasmado con la nueva generación de Smart </w:t>
      </w:r>
      <w:r w:rsidRPr="2FCBF708" w:rsidR="1395DF7C">
        <w:rPr>
          <w:rFonts w:ascii="Calibri" w:hAnsi="Calibri" w:eastAsia="Calibri" w:cs="Calibri"/>
          <w:lang w:val="es-ES"/>
        </w:rPr>
        <w:t>Charging</w:t>
      </w:r>
      <w:r w:rsidRPr="2FCBF708" w:rsidR="1395DF7C">
        <w:rPr>
          <w:rFonts w:ascii="Calibri" w:hAnsi="Calibri" w:eastAsia="Calibri" w:cs="Calibri"/>
          <w:lang w:val="es-ES"/>
        </w:rPr>
        <w:t xml:space="preserve"> </w:t>
      </w:r>
      <w:r w:rsidRPr="2FCBF708" w:rsidR="1395DF7C">
        <w:rPr>
          <w:rFonts w:ascii="Calibri" w:hAnsi="Calibri" w:eastAsia="Calibri" w:cs="Calibri"/>
          <w:lang w:val="es-ES"/>
        </w:rPr>
        <w:t>CaseTM</w:t>
      </w:r>
      <w:r w:rsidRPr="2FCBF708" w:rsidR="1395DF7C">
        <w:rPr>
          <w:rFonts w:ascii="Calibri" w:hAnsi="Calibri" w:eastAsia="Calibri" w:cs="Calibri"/>
          <w:lang w:val="es-ES"/>
        </w:rPr>
        <w:t xml:space="preserve"> porque la nueva tecnología de transmisión de audio es única, ya que desbloquea muchos escenarios potenciales para mejorar la calidad del audio y optimizar la experiencia de escucha”, dijo </w:t>
      </w:r>
      <w:r w:rsidRPr="2FCBF708" w:rsidR="68E60A00">
        <w:rPr>
          <w:rFonts w:ascii="Calibri" w:hAnsi="Calibri" w:eastAsia="Calibri" w:cs="Calibri"/>
          <w:lang w:val="es-ES"/>
        </w:rPr>
        <w:t xml:space="preserve">Diego Ocaranza, Marketing Lead México, Central </w:t>
      </w:r>
      <w:r w:rsidRPr="2FCBF708" w:rsidR="68E60A00">
        <w:rPr>
          <w:rFonts w:ascii="Calibri" w:hAnsi="Calibri" w:eastAsia="Calibri" w:cs="Calibri"/>
          <w:lang w:val="es-ES"/>
        </w:rPr>
        <w:t>America</w:t>
      </w:r>
      <w:r w:rsidRPr="2FCBF708" w:rsidR="68E60A00">
        <w:rPr>
          <w:rFonts w:ascii="Calibri" w:hAnsi="Calibri" w:eastAsia="Calibri" w:cs="Calibri"/>
          <w:lang w:val="es-ES"/>
        </w:rPr>
        <w:t xml:space="preserve"> &amp; </w:t>
      </w:r>
      <w:r w:rsidRPr="2FCBF708" w:rsidR="68E60A00">
        <w:rPr>
          <w:rFonts w:ascii="Calibri" w:hAnsi="Calibri" w:eastAsia="Calibri" w:cs="Calibri"/>
          <w:lang w:val="es-ES"/>
        </w:rPr>
        <w:t>Caribbean</w:t>
      </w:r>
      <w:r w:rsidRPr="2FCBF708" w:rsidR="1395DF7C">
        <w:rPr>
          <w:rFonts w:ascii="Calibri" w:hAnsi="Calibri" w:eastAsia="Calibri" w:cs="Calibri"/>
          <w:lang w:val="es-ES"/>
        </w:rPr>
        <w:t>.</w:t>
      </w:r>
    </w:p>
    <w:p xmlns:wp14="http://schemas.microsoft.com/office/word/2010/wordml" w:rsidR="0075790D" w:rsidRDefault="0075790D" w14:paraId="60061E4C" wp14:textId="77777777">
      <w:pPr>
        <w:rPr>
          <w:rFonts w:ascii="Calibri" w:hAnsi="Calibri" w:eastAsia="Calibri" w:cs="Calibri"/>
        </w:rPr>
      </w:pPr>
    </w:p>
    <w:p w:rsidR="6B41FE31" w:rsidP="2FCBF708" w:rsidRDefault="6B41FE31" w14:paraId="2C6DEAA2" w14:textId="5C986DDF">
      <w:pPr>
        <w:rPr>
          <w:rFonts w:ascii="Calibri" w:hAnsi="Calibri" w:eastAsia="Calibri" w:cs="Calibri"/>
          <w:b w:val="1"/>
          <w:bCs w:val="1"/>
        </w:rPr>
      </w:pPr>
      <w:r w:rsidRPr="2FCBF708" w:rsidR="6B41FE31">
        <w:rPr>
          <w:rFonts w:ascii="Calibri" w:hAnsi="Calibri" w:eastAsia="Calibri" w:cs="Calibri"/>
          <w:b w:val="1"/>
          <w:bCs w:val="1"/>
        </w:rPr>
        <w:t>Experiencia de escucha adaptativa</w:t>
      </w:r>
    </w:p>
    <w:p w:rsidR="6B41FE31" w:rsidP="2FCBF708" w:rsidRDefault="6B41FE31" w14:paraId="71B7FEEA" w14:textId="541506D3">
      <w:pPr>
        <w:rPr>
          <w:rFonts w:ascii="Calibri" w:hAnsi="Calibri" w:eastAsia="Calibri" w:cs="Calibri"/>
        </w:rPr>
      </w:pPr>
      <w:r w:rsidRPr="2FCBF708" w:rsidR="6B41FE31">
        <w:rPr>
          <w:rFonts w:ascii="Calibri" w:hAnsi="Calibri" w:eastAsia="Calibri" w:cs="Calibri"/>
          <w:lang w:val="es-ES"/>
        </w:rPr>
        <w:t xml:space="preserve">Equipados con la tecnología más reciente de Cancelación de Ruido Adaptativa 2.0 de JBL, los Tour </w:t>
      </w:r>
      <w:r w:rsidRPr="2FCBF708" w:rsidR="6B41FE31">
        <w:rPr>
          <w:rFonts w:ascii="Calibri" w:hAnsi="Calibri" w:eastAsia="Calibri" w:cs="Calibri"/>
          <w:lang w:val="es-ES"/>
        </w:rPr>
        <w:t>PRO 3</w:t>
      </w:r>
      <w:r w:rsidRPr="2FCBF708" w:rsidR="6B41FE31">
        <w:rPr>
          <w:rFonts w:ascii="Calibri" w:hAnsi="Calibri" w:eastAsia="Calibri" w:cs="Calibri"/>
          <w:lang w:val="es-ES"/>
        </w:rPr>
        <w:t xml:space="preserve"> analizan los niveles de ruido más de 50,000 veces por segundo para ajustarse a los cambios del entorno y compensar fugas de sonido. Incluyen una selección de puntas de silicona en cinco tamaños y una opción adicional de espuma para garantizar comodidad y rendimiento.</w:t>
      </w:r>
    </w:p>
    <w:p w:rsidR="2FCBF708" w:rsidP="2FCBF708" w:rsidRDefault="2FCBF708" w14:paraId="1F319F10" w14:textId="7CA3E7C2">
      <w:pPr>
        <w:rPr>
          <w:rFonts w:ascii="Calibri" w:hAnsi="Calibri" w:eastAsia="Calibri" w:cs="Calibri"/>
          <w:lang w:val="es-ES"/>
        </w:rPr>
      </w:pPr>
    </w:p>
    <w:p w:rsidR="6B41FE31" w:rsidP="2FCBF708" w:rsidRDefault="6B41FE31" w14:paraId="149FFF49" w14:textId="6EBDD294">
      <w:pPr>
        <w:rPr>
          <w:rFonts w:ascii="Calibri" w:hAnsi="Calibri" w:eastAsia="Calibri" w:cs="Calibri"/>
        </w:rPr>
      </w:pPr>
      <w:r w:rsidRPr="2FCBF708" w:rsidR="6B41FE31">
        <w:rPr>
          <w:rFonts w:ascii="Calibri" w:hAnsi="Calibri" w:eastAsia="Calibri" w:cs="Calibri"/>
          <w:lang w:val="es-ES"/>
        </w:rPr>
        <w:t xml:space="preserve">Con seis micrófonos y un diseño aerodinámico resistente al viento, los Tour </w:t>
      </w:r>
      <w:r w:rsidRPr="2FCBF708" w:rsidR="6B41FE31">
        <w:rPr>
          <w:rFonts w:ascii="Calibri" w:hAnsi="Calibri" w:eastAsia="Calibri" w:cs="Calibri"/>
          <w:lang w:val="es-ES"/>
        </w:rPr>
        <w:t>PRO 3</w:t>
      </w:r>
      <w:r w:rsidRPr="2FCBF708" w:rsidR="6B41FE31">
        <w:rPr>
          <w:rFonts w:ascii="Calibri" w:hAnsi="Calibri" w:eastAsia="Calibri" w:cs="Calibri"/>
          <w:lang w:val="es-ES"/>
        </w:rPr>
        <w:t xml:space="preserve"> aseguran una transmisión clara de la voz durante las llamadas, incluso en entornos ruidosos. El algoritmo JBL </w:t>
      </w:r>
      <w:r w:rsidRPr="2FCBF708" w:rsidR="6B41FE31">
        <w:rPr>
          <w:rFonts w:ascii="Calibri" w:hAnsi="Calibri" w:eastAsia="Calibri" w:cs="Calibri"/>
          <w:lang w:val="es-ES"/>
        </w:rPr>
        <w:t>Crystal</w:t>
      </w:r>
      <w:r w:rsidRPr="2FCBF708" w:rsidR="6B41FE31">
        <w:rPr>
          <w:rFonts w:ascii="Calibri" w:hAnsi="Calibri" w:eastAsia="Calibri" w:cs="Calibri"/>
          <w:lang w:val="es-ES"/>
        </w:rPr>
        <w:t xml:space="preserve"> AI mejora la claridad de la voz, ya sea en entornos con ruidos bajos como el tráfico o en lugares con sonidos de alta frecuencia como cafeterías.</w:t>
      </w:r>
    </w:p>
    <w:p xmlns:wp14="http://schemas.microsoft.com/office/word/2010/wordml" w:rsidR="0075790D" w:rsidRDefault="0075790D" w14:paraId="4B94D5A5" wp14:textId="77777777">
      <w:pPr>
        <w:rPr>
          <w:rFonts w:ascii="Calibri" w:hAnsi="Calibri" w:eastAsia="Calibri" w:cs="Calibri"/>
        </w:rPr>
      </w:pPr>
    </w:p>
    <w:p xmlns:wp14="http://schemas.microsoft.com/office/word/2010/wordml" w:rsidR="0075790D" w:rsidP="2FCBF708" w:rsidRDefault="0075790D" w14:paraId="3656B9AB" wp14:textId="7F47BE04">
      <w:pPr>
        <w:rPr>
          <w:rFonts w:ascii="Calibri" w:hAnsi="Calibri" w:eastAsia="Calibri" w:cs="Calibri"/>
          <w:lang w:val="es-ES"/>
        </w:rPr>
      </w:pPr>
      <w:r w:rsidRPr="2FCBF708" w:rsidR="6B41FE31">
        <w:rPr>
          <w:rFonts w:ascii="Calibri" w:hAnsi="Calibri" w:eastAsia="Calibri" w:cs="Calibri"/>
          <w:lang w:val="es-ES"/>
        </w:rPr>
        <w:t xml:space="preserve">La función </w:t>
      </w:r>
      <w:r w:rsidRPr="2FCBF708" w:rsidR="6B41FE31">
        <w:rPr>
          <w:rFonts w:ascii="Calibri" w:hAnsi="Calibri" w:eastAsia="Calibri" w:cs="Calibri"/>
          <w:lang w:val="es-ES"/>
        </w:rPr>
        <w:t>Voice</w:t>
      </w:r>
      <w:r w:rsidRPr="2FCBF708" w:rsidR="6B41FE31">
        <w:rPr>
          <w:rFonts w:ascii="Calibri" w:hAnsi="Calibri" w:eastAsia="Calibri" w:cs="Calibri"/>
          <w:lang w:val="es-ES"/>
        </w:rPr>
        <w:t xml:space="preserve"> </w:t>
      </w:r>
      <w:r w:rsidRPr="2FCBF708" w:rsidR="6B41FE31">
        <w:rPr>
          <w:rFonts w:ascii="Calibri" w:hAnsi="Calibri" w:eastAsia="Calibri" w:cs="Calibri"/>
          <w:lang w:val="es-ES"/>
        </w:rPr>
        <w:t>Call</w:t>
      </w:r>
      <w:r w:rsidRPr="2FCBF708" w:rsidR="6B41FE31">
        <w:rPr>
          <w:rFonts w:ascii="Calibri" w:hAnsi="Calibri" w:eastAsia="Calibri" w:cs="Calibri"/>
          <w:lang w:val="es-ES"/>
        </w:rPr>
        <w:t xml:space="preserve"> </w:t>
      </w:r>
      <w:r w:rsidRPr="2FCBF708" w:rsidR="6B41FE31">
        <w:rPr>
          <w:rFonts w:ascii="Calibri" w:hAnsi="Calibri" w:eastAsia="Calibri" w:cs="Calibri"/>
          <w:lang w:val="es-ES"/>
        </w:rPr>
        <w:t>Equalizer</w:t>
      </w:r>
      <w:r w:rsidRPr="2FCBF708" w:rsidR="6B41FE31">
        <w:rPr>
          <w:rFonts w:ascii="Calibri" w:hAnsi="Calibri" w:eastAsia="Calibri" w:cs="Calibri"/>
          <w:lang w:val="es-ES"/>
        </w:rPr>
        <w:t xml:space="preserve"> optimiza el nivel de sonido durante las llamadas, reduciendo voces fuertes o amplificando voces suaves según sea necesario.</w:t>
      </w:r>
      <w:r>
        <w:br/>
      </w:r>
    </w:p>
    <w:p w:rsidR="4A9CE08C" w:rsidP="2FCBF708" w:rsidRDefault="4A9CE08C" w14:paraId="23CA176B" w14:textId="0AC04471">
      <w:pPr>
        <w:rPr>
          <w:rFonts w:ascii="Calibri" w:hAnsi="Calibri" w:eastAsia="Calibri" w:cs="Calibri"/>
          <w:b w:val="1"/>
          <w:bCs w:val="1"/>
        </w:rPr>
      </w:pPr>
      <w:r w:rsidRPr="2FCBF708" w:rsidR="4A9CE08C">
        <w:rPr>
          <w:rFonts w:ascii="Calibri" w:hAnsi="Calibri" w:eastAsia="Calibri" w:cs="Calibri"/>
          <w:b w:val="1"/>
          <w:bCs w:val="1"/>
        </w:rPr>
        <w:t>Personalización total</w:t>
      </w:r>
    </w:p>
    <w:p w:rsidR="4A9CE08C" w:rsidP="2FCBF708" w:rsidRDefault="4A9CE08C" w14:paraId="28B59310" w14:textId="092BDA03">
      <w:pPr>
        <w:rPr>
          <w:rFonts w:ascii="Calibri" w:hAnsi="Calibri" w:eastAsia="Calibri" w:cs="Calibri"/>
        </w:rPr>
      </w:pPr>
      <w:r w:rsidRPr="2FCBF708" w:rsidR="4A9CE08C">
        <w:rPr>
          <w:rFonts w:ascii="Calibri" w:hAnsi="Calibri" w:eastAsia="Calibri" w:cs="Calibri"/>
          <w:lang w:val="es-ES"/>
        </w:rPr>
        <w:t xml:space="preserve">Con </w:t>
      </w:r>
      <w:r w:rsidRPr="2FCBF708" w:rsidR="4A9CE08C">
        <w:rPr>
          <w:rFonts w:ascii="Calibri" w:hAnsi="Calibri" w:eastAsia="Calibri" w:cs="Calibri"/>
          <w:lang w:val="es-ES"/>
        </w:rPr>
        <w:t>el test</w:t>
      </w:r>
      <w:r w:rsidRPr="2FCBF708" w:rsidR="4A9CE08C">
        <w:rPr>
          <w:rFonts w:ascii="Calibri" w:hAnsi="Calibri" w:eastAsia="Calibri" w:cs="Calibri"/>
          <w:lang w:val="es-ES"/>
        </w:rPr>
        <w:t xml:space="preserve"> auditivo </w:t>
      </w:r>
      <w:r w:rsidRPr="2FCBF708" w:rsidR="4A9CE08C">
        <w:rPr>
          <w:rFonts w:ascii="Calibri" w:hAnsi="Calibri" w:eastAsia="Calibri" w:cs="Calibri"/>
          <w:lang w:val="es-ES"/>
        </w:rPr>
        <w:t>Personi</w:t>
      </w:r>
      <w:r w:rsidRPr="2FCBF708" w:rsidR="4A9CE08C">
        <w:rPr>
          <w:rFonts w:ascii="Calibri" w:hAnsi="Calibri" w:eastAsia="Calibri" w:cs="Calibri"/>
          <w:lang w:val="es-ES"/>
        </w:rPr>
        <w:t>-fi 3.0, los usuarios pueden disfrutar de un perfil de sonido completamente personalizado. Este algoritmo de JBL mide y ajusta los niveles de frecuencia para cada oído, proporcionando la experiencia auditiva más personalizada hasta la fecha.</w:t>
      </w:r>
    </w:p>
    <w:p w:rsidR="2FCBF708" w:rsidP="2FCBF708" w:rsidRDefault="2FCBF708" w14:paraId="6D3696E4" w14:textId="70A6D639">
      <w:pPr>
        <w:rPr>
          <w:rFonts w:ascii="Calibri" w:hAnsi="Calibri" w:eastAsia="Calibri" w:cs="Calibri"/>
          <w:lang w:val="es-ES"/>
        </w:rPr>
      </w:pPr>
    </w:p>
    <w:p w:rsidR="4A9CE08C" w:rsidP="2FCBF708" w:rsidRDefault="4A9CE08C" w14:paraId="267F289C" w14:textId="2B9E8F0F">
      <w:pPr>
        <w:rPr>
          <w:rFonts w:ascii="Calibri" w:hAnsi="Calibri" w:eastAsia="Calibri" w:cs="Calibri"/>
          <w:lang w:val="es-ES"/>
        </w:rPr>
      </w:pPr>
      <w:r w:rsidRPr="2FCBF708" w:rsidR="4A9CE08C">
        <w:rPr>
          <w:rFonts w:ascii="Calibri" w:hAnsi="Calibri" w:eastAsia="Calibri" w:cs="Calibri"/>
          <w:lang w:val="es-ES"/>
        </w:rPr>
        <w:t>Además, el estuche permite personalizar la pantalla de bloqueo y el fondo con cualquier imagen, y admite comandos en 13 idiomas.</w:t>
      </w:r>
    </w:p>
    <w:p xmlns:wp14="http://schemas.microsoft.com/office/word/2010/wordml" w:rsidR="0075790D" w:rsidP="2FCBF708" w:rsidRDefault="0075790D" w14:paraId="049F31CB" wp14:textId="5723BAD3">
      <w:pPr>
        <w:pStyle w:val="Normal"/>
        <w:rPr>
          <w:rFonts w:ascii="Calibri" w:hAnsi="Calibri" w:eastAsia="Calibri" w:cs="Calibri"/>
        </w:rPr>
      </w:pPr>
    </w:p>
    <w:p w:rsidR="2D9BAE7E" w:rsidP="2D27BA89" w:rsidRDefault="2D9BAE7E" w14:paraId="68AB6D72" w14:textId="7A8BA65B">
      <w:pPr>
        <w:rPr>
          <w:rFonts w:ascii="Calibri" w:hAnsi="Calibri" w:eastAsia="Calibri" w:cs="Calibri"/>
          <w:lang w:val="es-ES"/>
        </w:rPr>
      </w:pPr>
      <w:r w:rsidRPr="3BF05B13" w:rsidR="2D9BAE7E">
        <w:rPr>
          <w:rFonts w:ascii="Calibri" w:hAnsi="Calibri" w:eastAsia="Calibri" w:cs="Calibri"/>
          <w:lang w:val="es-ES"/>
        </w:rPr>
        <w:t xml:space="preserve">Los </w:t>
      </w:r>
      <w:hyperlink r:id="R021074dccccf4fac">
        <w:r w:rsidRPr="3BF05B13" w:rsidR="2D9BAE7E">
          <w:rPr>
            <w:rStyle w:val="Hipervnculo"/>
            <w:rFonts w:ascii="Calibri" w:hAnsi="Calibri" w:eastAsia="Calibri" w:cs="Calibri"/>
            <w:lang w:val="es-ES"/>
          </w:rPr>
          <w:t xml:space="preserve">JBL Tour </w:t>
        </w:r>
        <w:r w:rsidRPr="3BF05B13" w:rsidR="2D9BAE7E">
          <w:rPr>
            <w:rStyle w:val="Hipervnculo"/>
            <w:rFonts w:ascii="Calibri" w:hAnsi="Calibri" w:eastAsia="Calibri" w:cs="Calibri"/>
            <w:lang w:val="es-ES"/>
          </w:rPr>
          <w:t>PRO 3</w:t>
        </w:r>
      </w:hyperlink>
      <w:r w:rsidRPr="3BF05B13" w:rsidR="2D9BAE7E">
        <w:rPr>
          <w:rFonts w:ascii="Calibri" w:hAnsi="Calibri" w:eastAsia="Calibri" w:cs="Calibri"/>
          <w:lang w:val="es-ES"/>
        </w:rPr>
        <w:t xml:space="preserve"> estarán disponibles en JBL.com.</w:t>
      </w:r>
      <w:r w:rsidRPr="3BF05B13" w:rsidR="59419C0A">
        <w:rPr>
          <w:rFonts w:ascii="Calibri" w:hAnsi="Calibri" w:eastAsia="Calibri" w:cs="Calibri"/>
          <w:lang w:val="es-ES"/>
        </w:rPr>
        <w:t>mx</w:t>
      </w:r>
      <w:r w:rsidRPr="3BF05B13" w:rsidR="2D9BAE7E">
        <w:rPr>
          <w:rFonts w:ascii="Calibri" w:hAnsi="Calibri" w:eastAsia="Calibri" w:cs="Calibri"/>
          <w:lang w:val="es-ES"/>
        </w:rPr>
        <w:t xml:space="preserve"> a partir del 16 de diciembre de 2024 en colores negro </w:t>
      </w:r>
      <w:r w:rsidRPr="3BF05B13" w:rsidR="2D9BAE7E">
        <w:rPr>
          <w:rFonts w:ascii="Calibri" w:hAnsi="Calibri" w:eastAsia="Calibri" w:cs="Calibri"/>
          <w:lang w:val="es-ES"/>
        </w:rPr>
        <w:t xml:space="preserve">y </w:t>
      </w:r>
      <w:r w:rsidRPr="3BF05B13" w:rsidR="2D9BAE7E">
        <w:rPr>
          <w:rFonts w:ascii="Calibri" w:hAnsi="Calibri" w:eastAsia="Calibri" w:cs="Calibri"/>
          <w:lang w:val="es-ES"/>
        </w:rPr>
        <w:t>lat</w:t>
      </w:r>
      <w:r w:rsidRPr="3BF05B13" w:rsidR="2D9BAE7E">
        <w:rPr>
          <w:rFonts w:ascii="Calibri" w:hAnsi="Calibri" w:eastAsia="Calibri" w:cs="Calibri"/>
          <w:lang w:val="es-ES"/>
        </w:rPr>
        <w:t>te</w:t>
      </w:r>
      <w:r w:rsidRPr="3BF05B13" w:rsidR="0EAE0DB6">
        <w:rPr>
          <w:rFonts w:ascii="Calibri" w:hAnsi="Calibri" w:eastAsia="Calibri" w:cs="Calibri"/>
          <w:lang w:val="es-ES"/>
        </w:rPr>
        <w:t>.</w:t>
      </w:r>
    </w:p>
    <w:p w:rsidR="2FCBF708" w:rsidP="2FCBF708" w:rsidRDefault="2FCBF708" w14:paraId="2D17B173" w14:textId="44DC608E">
      <w:pPr>
        <w:rPr>
          <w:rFonts w:ascii="Calibri" w:hAnsi="Calibri" w:eastAsia="Calibri" w:cs="Calibri"/>
          <w:lang w:val="es-ES"/>
        </w:rPr>
      </w:pPr>
    </w:p>
    <w:p w:rsidR="4A9CE08C" w:rsidP="2FCBF708" w:rsidRDefault="4A9CE08C" w14:paraId="5A022C2E" w14:textId="2257B127">
      <w:pPr>
        <w:rPr>
          <w:rFonts w:ascii="Calibri" w:hAnsi="Calibri" w:eastAsia="Calibri" w:cs="Calibri"/>
        </w:rPr>
      </w:pPr>
      <w:r w:rsidRPr="2FCBF708" w:rsidR="4A9CE08C">
        <w:rPr>
          <w:rFonts w:ascii="Calibri" w:hAnsi="Calibri" w:eastAsia="Calibri" w:cs="Calibri"/>
        </w:rPr>
        <w:t xml:space="preserve">* JBL Tour PRO 3 </w:t>
      </w:r>
      <w:r w:rsidRPr="2FCBF708" w:rsidR="4A9CE08C">
        <w:rPr>
          <w:rFonts w:ascii="Calibri" w:hAnsi="Calibri" w:eastAsia="Calibri" w:cs="Calibri"/>
        </w:rPr>
        <w:t>cuenta</w:t>
      </w:r>
      <w:r w:rsidRPr="2FCBF708" w:rsidR="4A9CE08C">
        <w:rPr>
          <w:rFonts w:ascii="Calibri" w:hAnsi="Calibri" w:eastAsia="Calibri" w:cs="Calibri"/>
        </w:rPr>
        <w:t xml:space="preserve"> con </w:t>
      </w:r>
      <w:r w:rsidRPr="2FCBF708" w:rsidR="4A9CE08C">
        <w:rPr>
          <w:rFonts w:ascii="Calibri" w:hAnsi="Calibri" w:eastAsia="Calibri" w:cs="Calibri"/>
        </w:rPr>
        <w:t>certificación</w:t>
      </w:r>
      <w:r w:rsidRPr="2FCBF708" w:rsidR="4A9CE08C">
        <w:rPr>
          <w:rFonts w:ascii="Calibri" w:hAnsi="Calibri" w:eastAsia="Calibri" w:cs="Calibri"/>
        </w:rPr>
        <w:t xml:space="preserve"> Zoom</w:t>
      </w:r>
    </w:p>
    <w:p w:rsidR="4A9CE08C" w:rsidP="2FCBF708" w:rsidRDefault="4A9CE08C" w14:paraId="7C2C68DD" w14:textId="14BCF5E2">
      <w:pPr>
        <w:pStyle w:val="Normal"/>
      </w:pPr>
      <w:r w:rsidRPr="2FCBF708" w:rsidR="4A9CE08C">
        <w:rPr>
          <w:rFonts w:ascii="Calibri" w:hAnsi="Calibri" w:eastAsia="Calibri" w:cs="Calibri"/>
        </w:rPr>
        <w:t>** LDAC está disponible con todos los teléfonos Android que ejecuten Android 8.0 o superior, pero no es compatible con iOS</w:t>
      </w:r>
    </w:p>
    <w:p xmlns:wp14="http://schemas.microsoft.com/office/word/2010/wordml" w:rsidR="0075790D" w:rsidRDefault="0075790D" w14:paraId="53128261" wp14:textId="77777777">
      <w:pPr>
        <w:rPr>
          <w:rFonts w:ascii="Calibri" w:hAnsi="Calibri" w:eastAsia="Calibri" w:cs="Calibri"/>
        </w:rPr>
      </w:pPr>
    </w:p>
    <w:p xmlns:wp14="http://schemas.microsoft.com/office/word/2010/wordml" w:rsidR="0075790D" w:rsidP="2FCBF708" w:rsidRDefault="00B46C08" w14:paraId="5219A5F0" wp14:textId="45B06D79">
      <w:pPr>
        <w:rPr>
          <w:rFonts w:ascii="Calibri" w:hAnsi="Calibri" w:eastAsia="Calibri" w:cs="Calibri"/>
          <w:b w:val="1"/>
          <w:bCs w:val="1"/>
          <w:sz w:val="20"/>
          <w:szCs w:val="20"/>
        </w:rPr>
      </w:pPr>
      <w:r w:rsidRPr="2FCBF708" w:rsidR="6CBB67E8">
        <w:rPr>
          <w:rFonts w:ascii="Calibri" w:hAnsi="Calibri" w:eastAsia="Calibri" w:cs="Calibri"/>
          <w:b w:val="1"/>
          <w:bCs w:val="1"/>
          <w:sz w:val="20"/>
          <w:szCs w:val="20"/>
        </w:rPr>
        <w:t xml:space="preserve">Sobre </w:t>
      </w:r>
      <w:r w:rsidRPr="2FCBF708" w:rsidR="00B46C08">
        <w:rPr>
          <w:rFonts w:ascii="Calibri" w:hAnsi="Calibri" w:eastAsia="Calibri" w:cs="Calibri"/>
          <w:b w:val="1"/>
          <w:bCs w:val="1"/>
          <w:sz w:val="20"/>
          <w:szCs w:val="20"/>
        </w:rPr>
        <w:t>JBL</w:t>
      </w:r>
    </w:p>
    <w:p xmlns:wp14="http://schemas.microsoft.com/office/word/2010/wordml" w:rsidR="0075790D" w:rsidP="2FCBF708" w:rsidRDefault="00B46C08" w14:paraId="25BDFD03" wp14:textId="1294412A">
      <w:pPr>
        <w:shd w:val="clear" w:color="auto" w:fill="FFFFFF" w:themeFill="background1"/>
        <w:spacing w:line="240" w:lineRule="auto"/>
        <w:rPr>
          <w:rFonts w:ascii="Calibri" w:hAnsi="Calibri" w:eastAsia="Calibri" w:cs="Calibri"/>
          <w:sz w:val="20"/>
          <w:szCs w:val="20"/>
        </w:rPr>
      </w:pPr>
      <w:r w:rsidRPr="2FCBF708" w:rsidR="34C73FE6">
        <w:rPr>
          <w:rFonts w:ascii="Calibri" w:hAnsi="Calibri" w:eastAsia="Calibri" w:cs="Calibri"/>
          <w:sz w:val="20"/>
          <w:szCs w:val="20"/>
        </w:rPr>
        <w:t xml:space="preserve">Durante </w:t>
      </w:r>
      <w:r w:rsidRPr="2FCBF708" w:rsidR="34C73FE6">
        <w:rPr>
          <w:rFonts w:ascii="Calibri" w:hAnsi="Calibri" w:eastAsia="Calibri" w:cs="Calibri"/>
          <w:sz w:val="20"/>
          <w:szCs w:val="20"/>
        </w:rPr>
        <w:t>más</w:t>
      </w:r>
      <w:r w:rsidRPr="2FCBF708" w:rsidR="34C73FE6">
        <w:rPr>
          <w:rFonts w:ascii="Calibri" w:hAnsi="Calibri" w:eastAsia="Calibri" w:cs="Calibri"/>
          <w:sz w:val="20"/>
          <w:szCs w:val="20"/>
        </w:rPr>
        <w:t xml:space="preserve"> de 75 </w:t>
      </w:r>
      <w:r w:rsidRPr="2FCBF708" w:rsidR="34C73FE6">
        <w:rPr>
          <w:rFonts w:ascii="Calibri" w:hAnsi="Calibri" w:eastAsia="Calibri" w:cs="Calibri"/>
          <w:sz w:val="20"/>
          <w:szCs w:val="20"/>
        </w:rPr>
        <w:t>años</w:t>
      </w:r>
      <w:r w:rsidRPr="2FCBF708" w:rsidR="34C73FE6">
        <w:rPr>
          <w:rFonts w:ascii="Calibri" w:hAnsi="Calibri" w:eastAsia="Calibri" w:cs="Calibri"/>
          <w:sz w:val="20"/>
          <w:szCs w:val="20"/>
        </w:rPr>
        <w:t xml:space="preserve">, JBL ha dado forma a </w:t>
      </w:r>
      <w:r w:rsidRPr="2FCBF708" w:rsidR="34C73FE6">
        <w:rPr>
          <w:rFonts w:ascii="Calibri" w:hAnsi="Calibri" w:eastAsia="Calibri" w:cs="Calibri"/>
          <w:sz w:val="20"/>
          <w:szCs w:val="20"/>
        </w:rPr>
        <w:t>los</w:t>
      </w:r>
      <w:r w:rsidRPr="2FCBF708" w:rsidR="34C73FE6">
        <w:rPr>
          <w:rFonts w:ascii="Calibri" w:hAnsi="Calibri" w:eastAsia="Calibri" w:cs="Calibri"/>
          <w:sz w:val="20"/>
          <w:szCs w:val="20"/>
        </w:rPr>
        <w:t xml:space="preserve"> </w:t>
      </w:r>
      <w:r w:rsidRPr="2FCBF708" w:rsidR="34C73FE6">
        <w:rPr>
          <w:rFonts w:ascii="Calibri" w:hAnsi="Calibri" w:eastAsia="Calibri" w:cs="Calibri"/>
          <w:sz w:val="20"/>
          <w:szCs w:val="20"/>
        </w:rPr>
        <w:t>momentos</w:t>
      </w:r>
      <w:r w:rsidRPr="2FCBF708" w:rsidR="34C73FE6">
        <w:rPr>
          <w:rFonts w:ascii="Calibri" w:hAnsi="Calibri" w:eastAsia="Calibri" w:cs="Calibri"/>
          <w:sz w:val="20"/>
          <w:szCs w:val="20"/>
        </w:rPr>
        <w:t xml:space="preserve"> </w:t>
      </w:r>
      <w:r w:rsidRPr="2FCBF708" w:rsidR="34C73FE6">
        <w:rPr>
          <w:rFonts w:ascii="Calibri" w:hAnsi="Calibri" w:eastAsia="Calibri" w:cs="Calibri"/>
          <w:sz w:val="20"/>
          <w:szCs w:val="20"/>
        </w:rPr>
        <w:t>más</w:t>
      </w:r>
      <w:r w:rsidRPr="2FCBF708" w:rsidR="34C73FE6">
        <w:rPr>
          <w:rFonts w:ascii="Calibri" w:hAnsi="Calibri" w:eastAsia="Calibri" w:cs="Calibri"/>
          <w:sz w:val="20"/>
          <w:szCs w:val="20"/>
        </w:rPr>
        <w:t xml:space="preserve"> </w:t>
      </w:r>
      <w:r w:rsidRPr="2FCBF708" w:rsidR="34C73FE6">
        <w:rPr>
          <w:rFonts w:ascii="Calibri" w:hAnsi="Calibri" w:eastAsia="Calibri" w:cs="Calibri"/>
          <w:sz w:val="20"/>
          <w:szCs w:val="20"/>
        </w:rPr>
        <w:t>memorables</w:t>
      </w:r>
      <w:r w:rsidRPr="2FCBF708" w:rsidR="34C73FE6">
        <w:rPr>
          <w:rFonts w:ascii="Calibri" w:hAnsi="Calibri" w:eastAsia="Calibri" w:cs="Calibri"/>
          <w:sz w:val="20"/>
          <w:szCs w:val="20"/>
        </w:rPr>
        <w:t xml:space="preserve"> de la </w:t>
      </w:r>
      <w:r w:rsidRPr="2FCBF708" w:rsidR="34C73FE6">
        <w:rPr>
          <w:rFonts w:ascii="Calibri" w:hAnsi="Calibri" w:eastAsia="Calibri" w:cs="Calibri"/>
          <w:sz w:val="20"/>
          <w:szCs w:val="20"/>
        </w:rPr>
        <w:t>vida</w:t>
      </w:r>
      <w:r w:rsidRPr="2FCBF708" w:rsidR="34C73FE6">
        <w:rPr>
          <w:rFonts w:ascii="Calibri" w:hAnsi="Calibri" w:eastAsia="Calibri" w:cs="Calibri"/>
          <w:sz w:val="20"/>
          <w:szCs w:val="20"/>
        </w:rPr>
        <w:t xml:space="preserve"> </w:t>
      </w:r>
      <w:r w:rsidRPr="2FCBF708" w:rsidR="34C73FE6">
        <w:rPr>
          <w:rFonts w:ascii="Calibri" w:hAnsi="Calibri" w:eastAsia="Calibri" w:cs="Calibri"/>
          <w:sz w:val="20"/>
          <w:szCs w:val="20"/>
        </w:rPr>
        <w:t>en</w:t>
      </w:r>
      <w:r w:rsidRPr="2FCBF708" w:rsidR="34C73FE6">
        <w:rPr>
          <w:rFonts w:ascii="Calibri" w:hAnsi="Calibri" w:eastAsia="Calibri" w:cs="Calibri"/>
          <w:sz w:val="20"/>
          <w:szCs w:val="20"/>
        </w:rPr>
        <w:t xml:space="preserve"> la </w:t>
      </w:r>
      <w:r w:rsidRPr="2FCBF708" w:rsidR="34C73FE6">
        <w:rPr>
          <w:rFonts w:ascii="Calibri" w:hAnsi="Calibri" w:eastAsia="Calibri" w:cs="Calibri"/>
          <w:sz w:val="20"/>
          <w:szCs w:val="20"/>
        </w:rPr>
        <w:t>intersección</w:t>
      </w:r>
      <w:r w:rsidRPr="2FCBF708" w:rsidR="34C73FE6">
        <w:rPr>
          <w:rFonts w:ascii="Calibri" w:hAnsi="Calibri" w:eastAsia="Calibri" w:cs="Calibri"/>
          <w:sz w:val="20"/>
          <w:szCs w:val="20"/>
        </w:rPr>
        <w:t xml:space="preserve"> de la </w:t>
      </w:r>
      <w:r w:rsidRPr="2FCBF708" w:rsidR="34C73FE6">
        <w:rPr>
          <w:rFonts w:ascii="Calibri" w:hAnsi="Calibri" w:eastAsia="Calibri" w:cs="Calibri"/>
          <w:sz w:val="20"/>
          <w:szCs w:val="20"/>
        </w:rPr>
        <w:t>música</w:t>
      </w:r>
      <w:r w:rsidRPr="2FCBF708" w:rsidR="34C73FE6">
        <w:rPr>
          <w:rFonts w:ascii="Calibri" w:hAnsi="Calibri" w:eastAsia="Calibri" w:cs="Calibri"/>
          <w:sz w:val="20"/>
          <w:szCs w:val="20"/>
        </w:rPr>
        <w:t xml:space="preserve">, </w:t>
      </w:r>
      <w:r w:rsidRPr="2FCBF708" w:rsidR="34C73FE6">
        <w:rPr>
          <w:rFonts w:ascii="Calibri" w:hAnsi="Calibri" w:eastAsia="Calibri" w:cs="Calibri"/>
          <w:sz w:val="20"/>
          <w:szCs w:val="20"/>
        </w:rPr>
        <w:t>el</w:t>
      </w:r>
      <w:r w:rsidRPr="2FCBF708" w:rsidR="34C73FE6">
        <w:rPr>
          <w:rFonts w:ascii="Calibri" w:hAnsi="Calibri" w:eastAsia="Calibri" w:cs="Calibri"/>
          <w:sz w:val="20"/>
          <w:szCs w:val="20"/>
        </w:rPr>
        <w:t xml:space="preserve"> </w:t>
      </w:r>
      <w:r w:rsidRPr="2FCBF708" w:rsidR="34C73FE6">
        <w:rPr>
          <w:rFonts w:ascii="Calibri" w:hAnsi="Calibri" w:eastAsia="Calibri" w:cs="Calibri"/>
          <w:sz w:val="20"/>
          <w:szCs w:val="20"/>
        </w:rPr>
        <w:t>estilo</w:t>
      </w:r>
      <w:r w:rsidRPr="2FCBF708" w:rsidR="34C73FE6">
        <w:rPr>
          <w:rFonts w:ascii="Calibri" w:hAnsi="Calibri" w:eastAsia="Calibri" w:cs="Calibri"/>
          <w:sz w:val="20"/>
          <w:szCs w:val="20"/>
        </w:rPr>
        <w:t xml:space="preserve"> de </w:t>
      </w:r>
      <w:r w:rsidRPr="2FCBF708" w:rsidR="34C73FE6">
        <w:rPr>
          <w:rFonts w:ascii="Calibri" w:hAnsi="Calibri" w:eastAsia="Calibri" w:cs="Calibri"/>
          <w:sz w:val="20"/>
          <w:szCs w:val="20"/>
        </w:rPr>
        <w:t>vida</w:t>
      </w:r>
      <w:r w:rsidRPr="2FCBF708" w:rsidR="34C73FE6">
        <w:rPr>
          <w:rFonts w:ascii="Calibri" w:hAnsi="Calibri" w:eastAsia="Calibri" w:cs="Calibri"/>
          <w:sz w:val="20"/>
          <w:szCs w:val="20"/>
        </w:rPr>
        <w:t xml:space="preserve">, </w:t>
      </w:r>
      <w:r w:rsidRPr="2FCBF708" w:rsidR="34C73FE6">
        <w:rPr>
          <w:rFonts w:ascii="Calibri" w:hAnsi="Calibri" w:eastAsia="Calibri" w:cs="Calibri"/>
          <w:sz w:val="20"/>
          <w:szCs w:val="20"/>
        </w:rPr>
        <w:t>los</w:t>
      </w:r>
      <w:r w:rsidRPr="2FCBF708" w:rsidR="34C73FE6">
        <w:rPr>
          <w:rFonts w:ascii="Calibri" w:hAnsi="Calibri" w:eastAsia="Calibri" w:cs="Calibri"/>
          <w:sz w:val="20"/>
          <w:szCs w:val="20"/>
        </w:rPr>
        <w:t xml:space="preserve"> </w:t>
      </w:r>
      <w:r w:rsidRPr="2FCBF708" w:rsidR="34C73FE6">
        <w:rPr>
          <w:rFonts w:ascii="Calibri" w:hAnsi="Calibri" w:eastAsia="Calibri" w:cs="Calibri"/>
          <w:sz w:val="20"/>
          <w:szCs w:val="20"/>
        </w:rPr>
        <w:t>juegos</w:t>
      </w:r>
      <w:r w:rsidRPr="2FCBF708" w:rsidR="34C73FE6">
        <w:rPr>
          <w:rFonts w:ascii="Calibri" w:hAnsi="Calibri" w:eastAsia="Calibri" w:cs="Calibri"/>
          <w:sz w:val="20"/>
          <w:szCs w:val="20"/>
        </w:rPr>
        <w:t xml:space="preserve"> y </w:t>
      </w:r>
      <w:r w:rsidRPr="2FCBF708" w:rsidR="34C73FE6">
        <w:rPr>
          <w:rFonts w:ascii="Calibri" w:hAnsi="Calibri" w:eastAsia="Calibri" w:cs="Calibri"/>
          <w:sz w:val="20"/>
          <w:szCs w:val="20"/>
        </w:rPr>
        <w:t>los</w:t>
      </w:r>
      <w:r w:rsidRPr="2FCBF708" w:rsidR="34C73FE6">
        <w:rPr>
          <w:rFonts w:ascii="Calibri" w:hAnsi="Calibri" w:eastAsia="Calibri" w:cs="Calibri"/>
          <w:sz w:val="20"/>
          <w:szCs w:val="20"/>
        </w:rPr>
        <w:t xml:space="preserve"> </w:t>
      </w:r>
      <w:r w:rsidRPr="2FCBF708" w:rsidR="34C73FE6">
        <w:rPr>
          <w:rFonts w:ascii="Calibri" w:hAnsi="Calibri" w:eastAsia="Calibri" w:cs="Calibri"/>
          <w:sz w:val="20"/>
          <w:szCs w:val="20"/>
        </w:rPr>
        <w:t>deportes</w:t>
      </w:r>
      <w:r w:rsidRPr="2FCBF708" w:rsidR="34C73FE6">
        <w:rPr>
          <w:rFonts w:ascii="Calibri" w:hAnsi="Calibri" w:eastAsia="Calibri" w:cs="Calibri"/>
          <w:sz w:val="20"/>
          <w:szCs w:val="20"/>
        </w:rPr>
        <w:t xml:space="preserve">. JBL </w:t>
      </w:r>
      <w:r w:rsidRPr="2FCBF708" w:rsidR="34C73FE6">
        <w:rPr>
          <w:rFonts w:ascii="Calibri" w:hAnsi="Calibri" w:eastAsia="Calibri" w:cs="Calibri"/>
          <w:sz w:val="20"/>
          <w:szCs w:val="20"/>
        </w:rPr>
        <w:t>eleva</w:t>
      </w:r>
      <w:r w:rsidRPr="2FCBF708" w:rsidR="34C73FE6">
        <w:rPr>
          <w:rFonts w:ascii="Calibri" w:hAnsi="Calibri" w:eastAsia="Calibri" w:cs="Calibri"/>
          <w:sz w:val="20"/>
          <w:szCs w:val="20"/>
        </w:rPr>
        <w:t xml:space="preserve"> las </w:t>
      </w:r>
      <w:r w:rsidRPr="2FCBF708" w:rsidR="34C73FE6">
        <w:rPr>
          <w:rFonts w:ascii="Calibri" w:hAnsi="Calibri" w:eastAsia="Calibri" w:cs="Calibri"/>
          <w:sz w:val="20"/>
          <w:szCs w:val="20"/>
        </w:rPr>
        <w:t>experiencias</w:t>
      </w:r>
      <w:r w:rsidRPr="2FCBF708" w:rsidR="34C73FE6">
        <w:rPr>
          <w:rFonts w:ascii="Calibri" w:hAnsi="Calibri" w:eastAsia="Calibri" w:cs="Calibri"/>
          <w:sz w:val="20"/>
          <w:szCs w:val="20"/>
        </w:rPr>
        <w:t xml:space="preserve"> </w:t>
      </w:r>
      <w:r w:rsidRPr="2FCBF708" w:rsidR="34C73FE6">
        <w:rPr>
          <w:rFonts w:ascii="Calibri" w:hAnsi="Calibri" w:eastAsia="Calibri" w:cs="Calibri"/>
          <w:sz w:val="20"/>
          <w:szCs w:val="20"/>
        </w:rPr>
        <w:t>auditivas</w:t>
      </w:r>
      <w:r w:rsidRPr="2FCBF708" w:rsidR="34C73FE6">
        <w:rPr>
          <w:rFonts w:ascii="Calibri" w:hAnsi="Calibri" w:eastAsia="Calibri" w:cs="Calibri"/>
          <w:sz w:val="20"/>
          <w:szCs w:val="20"/>
        </w:rPr>
        <w:t xml:space="preserve"> con </w:t>
      </w:r>
      <w:r w:rsidRPr="2FCBF708" w:rsidR="34C73FE6">
        <w:rPr>
          <w:rFonts w:ascii="Calibri" w:hAnsi="Calibri" w:eastAsia="Calibri" w:cs="Calibri"/>
          <w:sz w:val="20"/>
          <w:szCs w:val="20"/>
        </w:rPr>
        <w:t>una</w:t>
      </w:r>
      <w:r w:rsidRPr="2FCBF708" w:rsidR="34C73FE6">
        <w:rPr>
          <w:rFonts w:ascii="Calibri" w:hAnsi="Calibri" w:eastAsia="Calibri" w:cs="Calibri"/>
          <w:sz w:val="20"/>
          <w:szCs w:val="20"/>
        </w:rPr>
        <w:t xml:space="preserve"> </w:t>
      </w:r>
      <w:r w:rsidRPr="2FCBF708" w:rsidR="34C73FE6">
        <w:rPr>
          <w:rFonts w:ascii="Calibri" w:hAnsi="Calibri" w:eastAsia="Calibri" w:cs="Calibri"/>
          <w:sz w:val="20"/>
          <w:szCs w:val="20"/>
        </w:rPr>
        <w:t>calidad</w:t>
      </w:r>
      <w:r w:rsidRPr="2FCBF708" w:rsidR="34C73FE6">
        <w:rPr>
          <w:rFonts w:ascii="Calibri" w:hAnsi="Calibri" w:eastAsia="Calibri" w:cs="Calibri"/>
          <w:sz w:val="20"/>
          <w:szCs w:val="20"/>
        </w:rPr>
        <w:t xml:space="preserve"> de audio superior y </w:t>
      </w:r>
      <w:r w:rsidRPr="2FCBF708" w:rsidR="34C73FE6">
        <w:rPr>
          <w:rFonts w:ascii="Calibri" w:hAnsi="Calibri" w:eastAsia="Calibri" w:cs="Calibri"/>
          <w:sz w:val="20"/>
          <w:szCs w:val="20"/>
        </w:rPr>
        <w:t>diseños</w:t>
      </w:r>
      <w:r w:rsidRPr="2FCBF708" w:rsidR="34C73FE6">
        <w:rPr>
          <w:rFonts w:ascii="Calibri" w:hAnsi="Calibri" w:eastAsia="Calibri" w:cs="Calibri"/>
          <w:sz w:val="20"/>
          <w:szCs w:val="20"/>
        </w:rPr>
        <w:t xml:space="preserve"> de </w:t>
      </w:r>
      <w:r w:rsidRPr="2FCBF708" w:rsidR="34C73FE6">
        <w:rPr>
          <w:rFonts w:ascii="Calibri" w:hAnsi="Calibri" w:eastAsia="Calibri" w:cs="Calibri"/>
          <w:sz w:val="20"/>
          <w:szCs w:val="20"/>
        </w:rPr>
        <w:t>productos</w:t>
      </w:r>
      <w:r w:rsidRPr="2FCBF708" w:rsidR="34C73FE6">
        <w:rPr>
          <w:rFonts w:ascii="Calibri" w:hAnsi="Calibri" w:eastAsia="Calibri" w:cs="Calibri"/>
          <w:sz w:val="20"/>
          <w:szCs w:val="20"/>
        </w:rPr>
        <w:t xml:space="preserve"> que </w:t>
      </w:r>
      <w:r w:rsidRPr="2FCBF708" w:rsidR="34C73FE6">
        <w:rPr>
          <w:rFonts w:ascii="Calibri" w:hAnsi="Calibri" w:eastAsia="Calibri" w:cs="Calibri"/>
          <w:sz w:val="20"/>
          <w:szCs w:val="20"/>
        </w:rPr>
        <w:t>fomentan</w:t>
      </w:r>
      <w:r w:rsidRPr="2FCBF708" w:rsidR="34C73FE6">
        <w:rPr>
          <w:rFonts w:ascii="Calibri" w:hAnsi="Calibri" w:eastAsia="Calibri" w:cs="Calibri"/>
          <w:sz w:val="20"/>
          <w:szCs w:val="20"/>
        </w:rPr>
        <w:t xml:space="preserve"> la </w:t>
      </w:r>
      <w:r w:rsidRPr="2FCBF708" w:rsidR="34C73FE6">
        <w:rPr>
          <w:rFonts w:ascii="Calibri" w:hAnsi="Calibri" w:eastAsia="Calibri" w:cs="Calibri"/>
          <w:sz w:val="20"/>
          <w:szCs w:val="20"/>
        </w:rPr>
        <w:t>individualidad</w:t>
      </w:r>
      <w:r w:rsidRPr="2FCBF708" w:rsidR="34C73FE6">
        <w:rPr>
          <w:rFonts w:ascii="Calibri" w:hAnsi="Calibri" w:eastAsia="Calibri" w:cs="Calibri"/>
          <w:sz w:val="20"/>
          <w:szCs w:val="20"/>
        </w:rPr>
        <w:t xml:space="preserve"> y la </w:t>
      </w:r>
      <w:r w:rsidRPr="2FCBF708" w:rsidR="34C73FE6">
        <w:rPr>
          <w:rFonts w:ascii="Calibri" w:hAnsi="Calibri" w:eastAsia="Calibri" w:cs="Calibri"/>
          <w:sz w:val="20"/>
          <w:szCs w:val="20"/>
        </w:rPr>
        <w:t>autoexpresión</w:t>
      </w:r>
      <w:r w:rsidRPr="2FCBF708" w:rsidR="34C73FE6">
        <w:rPr>
          <w:rFonts w:ascii="Calibri" w:hAnsi="Calibri" w:eastAsia="Calibri" w:cs="Calibri"/>
          <w:sz w:val="20"/>
          <w:szCs w:val="20"/>
        </w:rPr>
        <w:t xml:space="preserve">. Con </w:t>
      </w:r>
      <w:r w:rsidRPr="2FCBF708" w:rsidR="34C73FE6">
        <w:rPr>
          <w:rFonts w:ascii="Calibri" w:hAnsi="Calibri" w:eastAsia="Calibri" w:cs="Calibri"/>
          <w:sz w:val="20"/>
          <w:szCs w:val="20"/>
        </w:rPr>
        <w:t>credenciales</w:t>
      </w:r>
      <w:r w:rsidRPr="2FCBF708" w:rsidR="34C73FE6">
        <w:rPr>
          <w:rFonts w:ascii="Calibri" w:hAnsi="Calibri" w:eastAsia="Calibri" w:cs="Calibri"/>
          <w:sz w:val="20"/>
          <w:szCs w:val="20"/>
        </w:rPr>
        <w:t xml:space="preserve"> </w:t>
      </w:r>
      <w:r w:rsidRPr="2FCBF708" w:rsidR="34C73FE6">
        <w:rPr>
          <w:rFonts w:ascii="Calibri" w:hAnsi="Calibri" w:eastAsia="Calibri" w:cs="Calibri"/>
          <w:sz w:val="20"/>
          <w:szCs w:val="20"/>
        </w:rPr>
        <w:t>profesionales</w:t>
      </w:r>
      <w:r w:rsidRPr="2FCBF708" w:rsidR="34C73FE6">
        <w:rPr>
          <w:rFonts w:ascii="Calibri" w:hAnsi="Calibri" w:eastAsia="Calibri" w:cs="Calibri"/>
          <w:sz w:val="20"/>
          <w:szCs w:val="20"/>
        </w:rPr>
        <w:t xml:space="preserve"> </w:t>
      </w:r>
      <w:r w:rsidRPr="2FCBF708" w:rsidR="34C73FE6">
        <w:rPr>
          <w:rFonts w:ascii="Calibri" w:hAnsi="Calibri" w:eastAsia="Calibri" w:cs="Calibri"/>
          <w:sz w:val="20"/>
          <w:szCs w:val="20"/>
        </w:rPr>
        <w:t>inigualables</w:t>
      </w:r>
      <w:r w:rsidRPr="2FCBF708" w:rsidR="34C73FE6">
        <w:rPr>
          <w:rFonts w:ascii="Calibri" w:hAnsi="Calibri" w:eastAsia="Calibri" w:cs="Calibri"/>
          <w:sz w:val="20"/>
          <w:szCs w:val="20"/>
        </w:rPr>
        <w:t xml:space="preserve"> e </w:t>
      </w:r>
      <w:r w:rsidRPr="2FCBF708" w:rsidR="34C73FE6">
        <w:rPr>
          <w:rFonts w:ascii="Calibri" w:hAnsi="Calibri" w:eastAsia="Calibri" w:cs="Calibri"/>
          <w:sz w:val="20"/>
          <w:szCs w:val="20"/>
        </w:rPr>
        <w:t>innovación</w:t>
      </w:r>
      <w:r w:rsidRPr="2FCBF708" w:rsidR="34C73FE6">
        <w:rPr>
          <w:rFonts w:ascii="Calibri" w:hAnsi="Calibri" w:eastAsia="Calibri" w:cs="Calibri"/>
          <w:sz w:val="20"/>
          <w:szCs w:val="20"/>
        </w:rPr>
        <w:t xml:space="preserve"> </w:t>
      </w:r>
      <w:r w:rsidRPr="2FCBF708" w:rsidR="34C73FE6">
        <w:rPr>
          <w:rFonts w:ascii="Calibri" w:hAnsi="Calibri" w:eastAsia="Calibri" w:cs="Calibri"/>
          <w:sz w:val="20"/>
          <w:szCs w:val="20"/>
        </w:rPr>
        <w:t>líder</w:t>
      </w:r>
      <w:r w:rsidRPr="2FCBF708" w:rsidR="34C73FE6">
        <w:rPr>
          <w:rFonts w:ascii="Calibri" w:hAnsi="Calibri" w:eastAsia="Calibri" w:cs="Calibri"/>
          <w:sz w:val="20"/>
          <w:szCs w:val="20"/>
        </w:rPr>
        <w:t xml:space="preserve"> </w:t>
      </w:r>
      <w:r w:rsidRPr="2FCBF708" w:rsidR="34C73FE6">
        <w:rPr>
          <w:rFonts w:ascii="Calibri" w:hAnsi="Calibri" w:eastAsia="Calibri" w:cs="Calibri"/>
          <w:sz w:val="20"/>
          <w:szCs w:val="20"/>
        </w:rPr>
        <w:t>en</w:t>
      </w:r>
      <w:r w:rsidRPr="2FCBF708" w:rsidR="34C73FE6">
        <w:rPr>
          <w:rFonts w:ascii="Calibri" w:hAnsi="Calibri" w:eastAsia="Calibri" w:cs="Calibri"/>
          <w:sz w:val="20"/>
          <w:szCs w:val="20"/>
        </w:rPr>
        <w:t xml:space="preserve"> la </w:t>
      </w:r>
      <w:r w:rsidRPr="2FCBF708" w:rsidR="34C73FE6">
        <w:rPr>
          <w:rFonts w:ascii="Calibri" w:hAnsi="Calibri" w:eastAsia="Calibri" w:cs="Calibri"/>
          <w:sz w:val="20"/>
          <w:szCs w:val="20"/>
        </w:rPr>
        <w:t>industria</w:t>
      </w:r>
      <w:r w:rsidRPr="2FCBF708" w:rsidR="34C73FE6">
        <w:rPr>
          <w:rFonts w:ascii="Calibri" w:hAnsi="Calibri" w:eastAsia="Calibri" w:cs="Calibri"/>
          <w:sz w:val="20"/>
          <w:szCs w:val="20"/>
        </w:rPr>
        <w:t xml:space="preserve">, JBL es un </w:t>
      </w:r>
      <w:r w:rsidRPr="2FCBF708" w:rsidR="34C73FE6">
        <w:rPr>
          <w:rFonts w:ascii="Calibri" w:hAnsi="Calibri" w:eastAsia="Calibri" w:cs="Calibri"/>
          <w:sz w:val="20"/>
          <w:szCs w:val="20"/>
        </w:rPr>
        <w:t>pionero</w:t>
      </w:r>
      <w:r w:rsidRPr="2FCBF708" w:rsidR="34C73FE6">
        <w:rPr>
          <w:rFonts w:ascii="Calibri" w:hAnsi="Calibri" w:eastAsia="Calibri" w:cs="Calibri"/>
          <w:sz w:val="20"/>
          <w:szCs w:val="20"/>
        </w:rPr>
        <w:t xml:space="preserve"> </w:t>
      </w:r>
      <w:r w:rsidRPr="2FCBF708" w:rsidR="34C73FE6">
        <w:rPr>
          <w:rFonts w:ascii="Calibri" w:hAnsi="Calibri" w:eastAsia="Calibri" w:cs="Calibri"/>
          <w:sz w:val="20"/>
          <w:szCs w:val="20"/>
        </w:rPr>
        <w:t>en</w:t>
      </w:r>
      <w:r w:rsidRPr="2FCBF708" w:rsidR="34C73FE6">
        <w:rPr>
          <w:rFonts w:ascii="Calibri" w:hAnsi="Calibri" w:eastAsia="Calibri" w:cs="Calibri"/>
          <w:sz w:val="20"/>
          <w:szCs w:val="20"/>
        </w:rPr>
        <w:t xml:space="preserve"> la </w:t>
      </w:r>
      <w:r w:rsidRPr="2FCBF708" w:rsidR="34C73FE6">
        <w:rPr>
          <w:rFonts w:ascii="Calibri" w:hAnsi="Calibri" w:eastAsia="Calibri" w:cs="Calibri"/>
          <w:sz w:val="20"/>
          <w:szCs w:val="20"/>
        </w:rPr>
        <w:t>industria</w:t>
      </w:r>
      <w:r w:rsidRPr="2FCBF708" w:rsidR="34C73FE6">
        <w:rPr>
          <w:rFonts w:ascii="Calibri" w:hAnsi="Calibri" w:eastAsia="Calibri" w:cs="Calibri"/>
          <w:sz w:val="20"/>
          <w:szCs w:val="20"/>
        </w:rPr>
        <w:t xml:space="preserve"> del audio gracias </w:t>
      </w:r>
      <w:r w:rsidRPr="2FCBF708" w:rsidR="34C73FE6">
        <w:rPr>
          <w:rFonts w:ascii="Calibri" w:hAnsi="Calibri" w:eastAsia="Calibri" w:cs="Calibri"/>
          <w:sz w:val="20"/>
          <w:szCs w:val="20"/>
        </w:rPr>
        <w:t>a</w:t>
      </w:r>
      <w:r w:rsidRPr="2FCBF708" w:rsidR="34C73FE6">
        <w:rPr>
          <w:rFonts w:ascii="Calibri" w:hAnsi="Calibri" w:eastAsia="Calibri" w:cs="Calibri"/>
          <w:sz w:val="20"/>
          <w:szCs w:val="20"/>
        </w:rPr>
        <w:t xml:space="preserve"> </w:t>
      </w:r>
      <w:r w:rsidRPr="2FCBF708" w:rsidR="34C73FE6">
        <w:rPr>
          <w:rFonts w:ascii="Calibri" w:hAnsi="Calibri" w:eastAsia="Calibri" w:cs="Calibri"/>
          <w:sz w:val="20"/>
          <w:szCs w:val="20"/>
        </w:rPr>
        <w:t>ingenieros</w:t>
      </w:r>
      <w:r w:rsidRPr="2FCBF708" w:rsidR="34C73FE6">
        <w:rPr>
          <w:rFonts w:ascii="Calibri" w:hAnsi="Calibri" w:eastAsia="Calibri" w:cs="Calibri"/>
          <w:sz w:val="20"/>
          <w:szCs w:val="20"/>
        </w:rPr>
        <w:t xml:space="preserve"> y </w:t>
      </w:r>
      <w:r w:rsidRPr="2FCBF708" w:rsidR="34C73FE6">
        <w:rPr>
          <w:rFonts w:ascii="Calibri" w:hAnsi="Calibri" w:eastAsia="Calibri" w:cs="Calibri"/>
          <w:sz w:val="20"/>
          <w:szCs w:val="20"/>
        </w:rPr>
        <w:t>diseñadores</w:t>
      </w:r>
      <w:r w:rsidRPr="2FCBF708" w:rsidR="34C73FE6">
        <w:rPr>
          <w:rFonts w:ascii="Calibri" w:hAnsi="Calibri" w:eastAsia="Calibri" w:cs="Calibri"/>
          <w:sz w:val="20"/>
          <w:szCs w:val="20"/>
        </w:rPr>
        <w:t xml:space="preserve"> </w:t>
      </w:r>
      <w:r w:rsidRPr="2FCBF708" w:rsidR="34C73FE6">
        <w:rPr>
          <w:rFonts w:ascii="Calibri" w:hAnsi="Calibri" w:eastAsia="Calibri" w:cs="Calibri"/>
          <w:sz w:val="20"/>
          <w:szCs w:val="20"/>
        </w:rPr>
        <w:t>apasionados</w:t>
      </w:r>
      <w:r w:rsidRPr="2FCBF708" w:rsidR="34C73FE6">
        <w:rPr>
          <w:rFonts w:ascii="Calibri" w:hAnsi="Calibri" w:eastAsia="Calibri" w:cs="Calibri"/>
          <w:sz w:val="20"/>
          <w:szCs w:val="20"/>
        </w:rPr>
        <w:t xml:space="preserve"> y </w:t>
      </w:r>
      <w:r w:rsidRPr="2FCBF708" w:rsidR="34C73FE6">
        <w:rPr>
          <w:rFonts w:ascii="Calibri" w:hAnsi="Calibri" w:eastAsia="Calibri" w:cs="Calibri"/>
          <w:sz w:val="20"/>
          <w:szCs w:val="20"/>
        </w:rPr>
        <w:t>talentosos</w:t>
      </w:r>
      <w:r w:rsidRPr="2FCBF708" w:rsidR="34C73FE6">
        <w:rPr>
          <w:rFonts w:ascii="Calibri" w:hAnsi="Calibri" w:eastAsia="Calibri" w:cs="Calibri"/>
          <w:sz w:val="20"/>
          <w:szCs w:val="20"/>
        </w:rPr>
        <w:t xml:space="preserve"> de </w:t>
      </w:r>
      <w:r w:rsidRPr="2FCBF708" w:rsidR="34C73FE6">
        <w:rPr>
          <w:rFonts w:ascii="Calibri" w:hAnsi="Calibri" w:eastAsia="Calibri" w:cs="Calibri"/>
          <w:sz w:val="20"/>
          <w:szCs w:val="20"/>
        </w:rPr>
        <w:t>todo</w:t>
      </w:r>
      <w:r w:rsidRPr="2FCBF708" w:rsidR="34C73FE6">
        <w:rPr>
          <w:rFonts w:ascii="Calibri" w:hAnsi="Calibri" w:eastAsia="Calibri" w:cs="Calibri"/>
          <w:sz w:val="20"/>
          <w:szCs w:val="20"/>
        </w:rPr>
        <w:t xml:space="preserve"> </w:t>
      </w:r>
      <w:r w:rsidRPr="2FCBF708" w:rsidR="34C73FE6">
        <w:rPr>
          <w:rFonts w:ascii="Calibri" w:hAnsi="Calibri" w:eastAsia="Calibri" w:cs="Calibri"/>
          <w:sz w:val="20"/>
          <w:szCs w:val="20"/>
        </w:rPr>
        <w:t>el</w:t>
      </w:r>
      <w:r w:rsidRPr="2FCBF708" w:rsidR="34C73FE6">
        <w:rPr>
          <w:rFonts w:ascii="Calibri" w:hAnsi="Calibri" w:eastAsia="Calibri" w:cs="Calibri"/>
          <w:sz w:val="20"/>
          <w:szCs w:val="20"/>
        </w:rPr>
        <w:t xml:space="preserve"> </w:t>
      </w:r>
      <w:r w:rsidRPr="2FCBF708" w:rsidR="34C73FE6">
        <w:rPr>
          <w:rFonts w:ascii="Calibri" w:hAnsi="Calibri" w:eastAsia="Calibri" w:cs="Calibri"/>
          <w:sz w:val="20"/>
          <w:szCs w:val="20"/>
        </w:rPr>
        <w:t>mundo</w:t>
      </w:r>
      <w:r w:rsidRPr="2FCBF708" w:rsidR="34C73FE6">
        <w:rPr>
          <w:rFonts w:ascii="Calibri" w:hAnsi="Calibri" w:eastAsia="Calibri" w:cs="Calibri"/>
          <w:sz w:val="20"/>
          <w:szCs w:val="20"/>
        </w:rPr>
        <w:t xml:space="preserve">. JBL Pro Sound es la </w:t>
      </w:r>
      <w:r w:rsidRPr="2FCBF708" w:rsidR="34C73FE6">
        <w:rPr>
          <w:rFonts w:ascii="Calibri" w:hAnsi="Calibri" w:eastAsia="Calibri" w:cs="Calibri"/>
          <w:sz w:val="20"/>
          <w:szCs w:val="20"/>
        </w:rPr>
        <w:t>tecnología</w:t>
      </w:r>
      <w:r w:rsidRPr="2FCBF708" w:rsidR="34C73FE6">
        <w:rPr>
          <w:rFonts w:ascii="Calibri" w:hAnsi="Calibri" w:eastAsia="Calibri" w:cs="Calibri"/>
          <w:sz w:val="20"/>
          <w:szCs w:val="20"/>
        </w:rPr>
        <w:t xml:space="preserve"> </w:t>
      </w:r>
      <w:r w:rsidRPr="2FCBF708" w:rsidR="34C73FE6">
        <w:rPr>
          <w:rFonts w:ascii="Calibri" w:hAnsi="Calibri" w:eastAsia="Calibri" w:cs="Calibri"/>
          <w:sz w:val="20"/>
          <w:szCs w:val="20"/>
        </w:rPr>
        <w:t>más</w:t>
      </w:r>
      <w:r w:rsidRPr="2FCBF708" w:rsidR="34C73FE6">
        <w:rPr>
          <w:rFonts w:ascii="Calibri" w:hAnsi="Calibri" w:eastAsia="Calibri" w:cs="Calibri"/>
          <w:sz w:val="20"/>
          <w:szCs w:val="20"/>
        </w:rPr>
        <w:t xml:space="preserve"> </w:t>
      </w:r>
      <w:r w:rsidRPr="2FCBF708" w:rsidR="34C73FE6">
        <w:rPr>
          <w:rFonts w:ascii="Calibri" w:hAnsi="Calibri" w:eastAsia="Calibri" w:cs="Calibri"/>
          <w:sz w:val="20"/>
          <w:szCs w:val="20"/>
        </w:rPr>
        <w:t>importante</w:t>
      </w:r>
      <w:r w:rsidRPr="2FCBF708" w:rsidR="34C73FE6">
        <w:rPr>
          <w:rFonts w:ascii="Calibri" w:hAnsi="Calibri" w:eastAsia="Calibri" w:cs="Calibri"/>
          <w:sz w:val="20"/>
          <w:szCs w:val="20"/>
        </w:rPr>
        <w:t xml:space="preserve"> que </w:t>
      </w:r>
      <w:r w:rsidRPr="2FCBF708" w:rsidR="34C73FE6">
        <w:rPr>
          <w:rFonts w:ascii="Calibri" w:hAnsi="Calibri" w:eastAsia="Calibri" w:cs="Calibri"/>
          <w:sz w:val="20"/>
          <w:szCs w:val="20"/>
        </w:rPr>
        <w:t>impulsa</w:t>
      </w:r>
      <w:r w:rsidRPr="2FCBF708" w:rsidR="34C73FE6">
        <w:rPr>
          <w:rFonts w:ascii="Calibri" w:hAnsi="Calibri" w:eastAsia="Calibri" w:cs="Calibri"/>
          <w:sz w:val="20"/>
          <w:szCs w:val="20"/>
        </w:rPr>
        <w:t xml:space="preserve"> la </w:t>
      </w:r>
      <w:r w:rsidRPr="2FCBF708" w:rsidR="34C73FE6">
        <w:rPr>
          <w:rFonts w:ascii="Calibri" w:hAnsi="Calibri" w:eastAsia="Calibri" w:cs="Calibri"/>
          <w:sz w:val="20"/>
          <w:szCs w:val="20"/>
        </w:rPr>
        <w:t>cultura</w:t>
      </w:r>
      <w:r w:rsidRPr="2FCBF708" w:rsidR="34C73FE6">
        <w:rPr>
          <w:rFonts w:ascii="Calibri" w:hAnsi="Calibri" w:eastAsia="Calibri" w:cs="Calibri"/>
          <w:sz w:val="20"/>
          <w:szCs w:val="20"/>
        </w:rPr>
        <w:t xml:space="preserve"> a </w:t>
      </w:r>
      <w:r w:rsidRPr="2FCBF708" w:rsidR="34C73FE6">
        <w:rPr>
          <w:rFonts w:ascii="Calibri" w:hAnsi="Calibri" w:eastAsia="Calibri" w:cs="Calibri"/>
          <w:sz w:val="20"/>
          <w:szCs w:val="20"/>
        </w:rPr>
        <w:t>través</w:t>
      </w:r>
      <w:r w:rsidRPr="2FCBF708" w:rsidR="34C73FE6">
        <w:rPr>
          <w:rFonts w:ascii="Calibri" w:hAnsi="Calibri" w:eastAsia="Calibri" w:cs="Calibri"/>
          <w:sz w:val="20"/>
          <w:szCs w:val="20"/>
        </w:rPr>
        <w:t xml:space="preserve"> de </w:t>
      </w:r>
      <w:r w:rsidRPr="2FCBF708" w:rsidR="34C73FE6">
        <w:rPr>
          <w:rFonts w:ascii="Calibri" w:hAnsi="Calibri" w:eastAsia="Calibri" w:cs="Calibri"/>
          <w:sz w:val="20"/>
          <w:szCs w:val="20"/>
        </w:rPr>
        <w:t>importantes</w:t>
      </w:r>
      <w:r w:rsidRPr="2FCBF708" w:rsidR="34C73FE6">
        <w:rPr>
          <w:rFonts w:ascii="Calibri" w:hAnsi="Calibri" w:eastAsia="Calibri" w:cs="Calibri"/>
          <w:sz w:val="20"/>
          <w:szCs w:val="20"/>
        </w:rPr>
        <w:t xml:space="preserve"> </w:t>
      </w:r>
      <w:r w:rsidRPr="2FCBF708" w:rsidR="34C73FE6">
        <w:rPr>
          <w:rFonts w:ascii="Calibri" w:hAnsi="Calibri" w:eastAsia="Calibri" w:cs="Calibri"/>
          <w:sz w:val="20"/>
          <w:szCs w:val="20"/>
        </w:rPr>
        <w:t>eventos</w:t>
      </w:r>
      <w:r w:rsidRPr="2FCBF708" w:rsidR="34C73FE6">
        <w:rPr>
          <w:rFonts w:ascii="Calibri" w:hAnsi="Calibri" w:eastAsia="Calibri" w:cs="Calibri"/>
          <w:sz w:val="20"/>
          <w:szCs w:val="20"/>
        </w:rPr>
        <w:t xml:space="preserve"> de </w:t>
      </w:r>
      <w:r w:rsidRPr="2FCBF708" w:rsidR="34C73FE6">
        <w:rPr>
          <w:rFonts w:ascii="Calibri" w:hAnsi="Calibri" w:eastAsia="Calibri" w:cs="Calibri"/>
          <w:sz w:val="20"/>
          <w:szCs w:val="20"/>
        </w:rPr>
        <w:t>cultura</w:t>
      </w:r>
      <w:r w:rsidRPr="2FCBF708" w:rsidR="34C73FE6">
        <w:rPr>
          <w:rFonts w:ascii="Calibri" w:hAnsi="Calibri" w:eastAsia="Calibri" w:cs="Calibri"/>
          <w:sz w:val="20"/>
          <w:szCs w:val="20"/>
        </w:rPr>
        <w:t xml:space="preserve"> pop y </w:t>
      </w:r>
      <w:r w:rsidRPr="2FCBF708" w:rsidR="34C73FE6">
        <w:rPr>
          <w:rFonts w:ascii="Calibri" w:hAnsi="Calibri" w:eastAsia="Calibri" w:cs="Calibri"/>
          <w:sz w:val="20"/>
          <w:szCs w:val="20"/>
        </w:rPr>
        <w:t>asociaciones</w:t>
      </w:r>
      <w:r w:rsidRPr="2FCBF708" w:rsidR="34C73FE6">
        <w:rPr>
          <w:rFonts w:ascii="Calibri" w:hAnsi="Calibri" w:eastAsia="Calibri" w:cs="Calibri"/>
          <w:sz w:val="20"/>
          <w:szCs w:val="20"/>
        </w:rPr>
        <w:t xml:space="preserve"> con </w:t>
      </w:r>
      <w:r w:rsidRPr="2FCBF708" w:rsidR="34C73FE6">
        <w:rPr>
          <w:rFonts w:ascii="Calibri" w:hAnsi="Calibri" w:eastAsia="Calibri" w:cs="Calibri"/>
          <w:sz w:val="20"/>
          <w:szCs w:val="20"/>
        </w:rPr>
        <w:t>los</w:t>
      </w:r>
      <w:r w:rsidRPr="2FCBF708" w:rsidR="34C73FE6">
        <w:rPr>
          <w:rFonts w:ascii="Calibri" w:hAnsi="Calibri" w:eastAsia="Calibri" w:cs="Calibri"/>
          <w:sz w:val="20"/>
          <w:szCs w:val="20"/>
        </w:rPr>
        <w:t xml:space="preserve"> </w:t>
      </w:r>
      <w:r w:rsidRPr="2FCBF708" w:rsidR="34C73FE6">
        <w:rPr>
          <w:rFonts w:ascii="Calibri" w:hAnsi="Calibri" w:eastAsia="Calibri" w:cs="Calibri"/>
          <w:sz w:val="20"/>
          <w:szCs w:val="20"/>
        </w:rPr>
        <w:t>mejores</w:t>
      </w:r>
      <w:r w:rsidRPr="2FCBF708" w:rsidR="34C73FE6">
        <w:rPr>
          <w:rFonts w:ascii="Calibri" w:hAnsi="Calibri" w:eastAsia="Calibri" w:cs="Calibri"/>
          <w:sz w:val="20"/>
          <w:szCs w:val="20"/>
        </w:rPr>
        <w:t xml:space="preserve"> </w:t>
      </w:r>
      <w:r w:rsidRPr="2FCBF708" w:rsidR="34C73FE6">
        <w:rPr>
          <w:rFonts w:ascii="Calibri" w:hAnsi="Calibri" w:eastAsia="Calibri" w:cs="Calibri"/>
          <w:sz w:val="20"/>
          <w:szCs w:val="20"/>
        </w:rPr>
        <w:t>talentos</w:t>
      </w:r>
      <w:r w:rsidRPr="2FCBF708" w:rsidR="34C73FE6">
        <w:rPr>
          <w:rFonts w:ascii="Calibri" w:hAnsi="Calibri" w:eastAsia="Calibri" w:cs="Calibri"/>
          <w:sz w:val="20"/>
          <w:szCs w:val="20"/>
        </w:rPr>
        <w:t xml:space="preserve"> del </w:t>
      </w:r>
      <w:r w:rsidRPr="2FCBF708" w:rsidR="34C73FE6">
        <w:rPr>
          <w:rFonts w:ascii="Calibri" w:hAnsi="Calibri" w:eastAsia="Calibri" w:cs="Calibri"/>
          <w:sz w:val="20"/>
          <w:szCs w:val="20"/>
        </w:rPr>
        <w:t>mundo</w:t>
      </w:r>
      <w:r w:rsidRPr="2FCBF708" w:rsidR="34C73FE6">
        <w:rPr>
          <w:rFonts w:ascii="Calibri" w:hAnsi="Calibri" w:eastAsia="Calibri" w:cs="Calibri"/>
          <w:sz w:val="20"/>
          <w:szCs w:val="20"/>
        </w:rPr>
        <w:t xml:space="preserve"> </w:t>
      </w:r>
      <w:r w:rsidRPr="2FCBF708" w:rsidR="34C73FE6">
        <w:rPr>
          <w:rFonts w:ascii="Calibri" w:hAnsi="Calibri" w:eastAsia="Calibri" w:cs="Calibri"/>
          <w:sz w:val="20"/>
          <w:szCs w:val="20"/>
        </w:rPr>
        <w:t>en</w:t>
      </w:r>
      <w:r w:rsidRPr="2FCBF708" w:rsidR="34C73FE6">
        <w:rPr>
          <w:rFonts w:ascii="Calibri" w:hAnsi="Calibri" w:eastAsia="Calibri" w:cs="Calibri"/>
          <w:sz w:val="20"/>
          <w:szCs w:val="20"/>
        </w:rPr>
        <w:t xml:space="preserve"> </w:t>
      </w:r>
      <w:r w:rsidRPr="2FCBF708" w:rsidR="34C73FE6">
        <w:rPr>
          <w:rFonts w:ascii="Calibri" w:hAnsi="Calibri" w:eastAsia="Calibri" w:cs="Calibri"/>
          <w:sz w:val="20"/>
          <w:szCs w:val="20"/>
        </w:rPr>
        <w:t>el</w:t>
      </w:r>
      <w:r w:rsidRPr="2FCBF708" w:rsidR="34C73FE6">
        <w:rPr>
          <w:rFonts w:ascii="Calibri" w:hAnsi="Calibri" w:eastAsia="Calibri" w:cs="Calibri"/>
          <w:sz w:val="20"/>
          <w:szCs w:val="20"/>
        </w:rPr>
        <w:t xml:space="preserve"> </w:t>
      </w:r>
      <w:r w:rsidRPr="2FCBF708" w:rsidR="34C73FE6">
        <w:rPr>
          <w:rFonts w:ascii="Calibri" w:hAnsi="Calibri" w:eastAsia="Calibri" w:cs="Calibri"/>
          <w:sz w:val="20"/>
          <w:szCs w:val="20"/>
        </w:rPr>
        <w:t>ámbito</w:t>
      </w:r>
      <w:r w:rsidRPr="2FCBF708" w:rsidR="34C73FE6">
        <w:rPr>
          <w:rFonts w:ascii="Calibri" w:hAnsi="Calibri" w:eastAsia="Calibri" w:cs="Calibri"/>
          <w:sz w:val="20"/>
          <w:szCs w:val="20"/>
        </w:rPr>
        <w:t xml:space="preserve"> de la </w:t>
      </w:r>
      <w:r w:rsidRPr="2FCBF708" w:rsidR="34C73FE6">
        <w:rPr>
          <w:rFonts w:ascii="Calibri" w:hAnsi="Calibri" w:eastAsia="Calibri" w:cs="Calibri"/>
          <w:sz w:val="20"/>
          <w:szCs w:val="20"/>
        </w:rPr>
        <w:t>música</w:t>
      </w:r>
      <w:r w:rsidRPr="2FCBF708" w:rsidR="34C73FE6">
        <w:rPr>
          <w:rFonts w:ascii="Calibri" w:hAnsi="Calibri" w:eastAsia="Calibri" w:cs="Calibri"/>
          <w:sz w:val="20"/>
          <w:szCs w:val="20"/>
        </w:rPr>
        <w:t xml:space="preserve">, </w:t>
      </w:r>
      <w:r w:rsidRPr="2FCBF708" w:rsidR="34C73FE6">
        <w:rPr>
          <w:rFonts w:ascii="Calibri" w:hAnsi="Calibri" w:eastAsia="Calibri" w:cs="Calibri"/>
          <w:sz w:val="20"/>
          <w:szCs w:val="20"/>
        </w:rPr>
        <w:t>los</w:t>
      </w:r>
      <w:r w:rsidRPr="2FCBF708" w:rsidR="34C73FE6">
        <w:rPr>
          <w:rFonts w:ascii="Calibri" w:hAnsi="Calibri" w:eastAsia="Calibri" w:cs="Calibri"/>
          <w:sz w:val="20"/>
          <w:szCs w:val="20"/>
        </w:rPr>
        <w:t xml:space="preserve"> </w:t>
      </w:r>
      <w:r w:rsidRPr="2FCBF708" w:rsidR="34C73FE6">
        <w:rPr>
          <w:rFonts w:ascii="Calibri" w:hAnsi="Calibri" w:eastAsia="Calibri" w:cs="Calibri"/>
          <w:sz w:val="20"/>
          <w:szCs w:val="20"/>
        </w:rPr>
        <w:t>deportes</w:t>
      </w:r>
      <w:r w:rsidRPr="2FCBF708" w:rsidR="34C73FE6">
        <w:rPr>
          <w:rFonts w:ascii="Calibri" w:hAnsi="Calibri" w:eastAsia="Calibri" w:cs="Calibri"/>
          <w:sz w:val="20"/>
          <w:szCs w:val="20"/>
        </w:rPr>
        <w:t xml:space="preserve"> y </w:t>
      </w:r>
      <w:r w:rsidRPr="2FCBF708" w:rsidR="34C73FE6">
        <w:rPr>
          <w:rFonts w:ascii="Calibri" w:hAnsi="Calibri" w:eastAsia="Calibri" w:cs="Calibri"/>
          <w:sz w:val="20"/>
          <w:szCs w:val="20"/>
        </w:rPr>
        <w:t>los</w:t>
      </w:r>
      <w:r w:rsidRPr="2FCBF708" w:rsidR="34C73FE6">
        <w:rPr>
          <w:rFonts w:ascii="Calibri" w:hAnsi="Calibri" w:eastAsia="Calibri" w:cs="Calibri"/>
          <w:sz w:val="20"/>
          <w:szCs w:val="20"/>
        </w:rPr>
        <w:t xml:space="preserve"> </w:t>
      </w:r>
      <w:r w:rsidRPr="2FCBF708" w:rsidR="34C73FE6">
        <w:rPr>
          <w:rFonts w:ascii="Calibri" w:hAnsi="Calibri" w:eastAsia="Calibri" w:cs="Calibri"/>
          <w:sz w:val="20"/>
          <w:szCs w:val="20"/>
        </w:rPr>
        <w:t>deportes</w:t>
      </w:r>
      <w:r w:rsidRPr="2FCBF708" w:rsidR="34C73FE6">
        <w:rPr>
          <w:rFonts w:ascii="Calibri" w:hAnsi="Calibri" w:eastAsia="Calibri" w:cs="Calibri"/>
          <w:sz w:val="20"/>
          <w:szCs w:val="20"/>
        </w:rPr>
        <w:t xml:space="preserve"> </w:t>
      </w:r>
      <w:r w:rsidRPr="2FCBF708" w:rsidR="34C73FE6">
        <w:rPr>
          <w:rFonts w:ascii="Calibri" w:hAnsi="Calibri" w:eastAsia="Calibri" w:cs="Calibri"/>
          <w:sz w:val="20"/>
          <w:szCs w:val="20"/>
        </w:rPr>
        <w:t>electrónicos</w:t>
      </w:r>
      <w:r w:rsidRPr="2FCBF708" w:rsidR="34C73FE6">
        <w:rPr>
          <w:rFonts w:ascii="Calibri" w:hAnsi="Calibri" w:eastAsia="Calibri" w:cs="Calibri"/>
          <w:sz w:val="20"/>
          <w:szCs w:val="20"/>
        </w:rPr>
        <w:t>.</w:t>
      </w:r>
      <w:r>
        <w:br/>
      </w:r>
      <w:r>
        <w:br/>
      </w:r>
      <w:r w:rsidRPr="2FCBF708" w:rsidR="208D9AFD">
        <w:rPr>
          <w:rFonts w:ascii="Calibri" w:hAnsi="Calibri" w:eastAsia="Calibri" w:cs="Calibri"/>
          <w:b w:val="1"/>
          <w:bCs w:val="1"/>
          <w:sz w:val="20"/>
          <w:szCs w:val="20"/>
        </w:rPr>
        <w:t xml:space="preserve">Sobre </w:t>
      </w:r>
      <w:r w:rsidRPr="2FCBF708" w:rsidR="00B46C08">
        <w:rPr>
          <w:rFonts w:ascii="Calibri" w:hAnsi="Calibri" w:eastAsia="Calibri" w:cs="Calibri"/>
          <w:b w:val="1"/>
          <w:bCs w:val="1"/>
          <w:sz w:val="20"/>
          <w:szCs w:val="20"/>
        </w:rPr>
        <w:t>HARMAN</w:t>
      </w:r>
      <w:r>
        <w:br/>
      </w:r>
      <w:r w:rsidRPr="2FCBF708" w:rsidR="7B0F0D7F">
        <w:rPr>
          <w:rFonts w:ascii="Calibri" w:hAnsi="Calibri" w:eastAsia="Calibri" w:cs="Calibri"/>
          <w:sz w:val="20"/>
          <w:szCs w:val="20"/>
        </w:rPr>
        <w:t>HARMAN</w:t>
      </w:r>
      <w:r w:rsidRPr="2FCBF708" w:rsidR="7B0F0D7F">
        <w:rPr>
          <w:rFonts w:ascii="Calibri" w:hAnsi="Calibri" w:eastAsia="Calibri" w:cs="Calibri"/>
          <w:sz w:val="20"/>
          <w:szCs w:val="20"/>
        </w:rPr>
        <w:t xml:space="preserve"> (harman.com) designs and engineers connected products and solutions for automakers, consumers, and enterprises worldwide, including connected car systems, audio and visual products, enterprise automation solutions; and services supporting the Internet of Things. With leading brands including AKG®, Harman Kardon®, Infinity®, JBL®, Lexicon®, Mark Levinson® and Revel®, HARMAN is admired by audiophiles, </w:t>
      </w:r>
      <w:r w:rsidRPr="2FCBF708" w:rsidR="7B0F0D7F">
        <w:rPr>
          <w:rFonts w:ascii="Calibri" w:hAnsi="Calibri" w:eastAsia="Calibri" w:cs="Calibri"/>
          <w:sz w:val="20"/>
          <w:szCs w:val="20"/>
        </w:rPr>
        <w:t>musicians</w:t>
      </w:r>
      <w:r w:rsidRPr="2FCBF708" w:rsidR="7B0F0D7F">
        <w:rPr>
          <w:rFonts w:ascii="Calibri" w:hAnsi="Calibri" w:eastAsia="Calibri" w:cs="Calibri"/>
          <w:sz w:val="20"/>
          <w:szCs w:val="20"/>
        </w:rPr>
        <w:t xml:space="preserve"> and the entertainment venues where they perform around the world. More than 50 million automobiles on the road today are equipped with HARMAN audio and connected car systems. Our software services power billions of mobile devices and systems that are connected, integrated and secure across all platforms, from work and home to </w:t>
      </w:r>
      <w:r w:rsidRPr="2FCBF708" w:rsidR="7B0F0D7F">
        <w:rPr>
          <w:rFonts w:ascii="Calibri" w:hAnsi="Calibri" w:eastAsia="Calibri" w:cs="Calibri"/>
          <w:sz w:val="20"/>
          <w:szCs w:val="20"/>
        </w:rPr>
        <w:t>car</w:t>
      </w:r>
      <w:r w:rsidRPr="2FCBF708" w:rsidR="7B0F0D7F">
        <w:rPr>
          <w:rFonts w:ascii="Calibri" w:hAnsi="Calibri" w:eastAsia="Calibri" w:cs="Calibri"/>
          <w:sz w:val="20"/>
          <w:szCs w:val="20"/>
        </w:rPr>
        <w:t xml:space="preserve"> and mobile. HARMAN has a workforce of approximately 30,000 people across the Americas, Europe, and Asia. In March 2017, HARMAN became a </w:t>
      </w:r>
      <w:r w:rsidRPr="2FCBF708" w:rsidR="7B0F0D7F">
        <w:rPr>
          <w:rFonts w:ascii="Calibri" w:hAnsi="Calibri" w:eastAsia="Calibri" w:cs="Calibri"/>
          <w:sz w:val="20"/>
          <w:szCs w:val="20"/>
        </w:rPr>
        <w:t>wholly-owned</w:t>
      </w:r>
      <w:r w:rsidRPr="2FCBF708" w:rsidR="7B0F0D7F">
        <w:rPr>
          <w:rFonts w:ascii="Calibri" w:hAnsi="Calibri" w:eastAsia="Calibri" w:cs="Calibri"/>
          <w:sz w:val="20"/>
          <w:szCs w:val="20"/>
        </w:rPr>
        <w:t xml:space="preserve"> subsidiary of Samsung Electronics.</w:t>
      </w:r>
    </w:p>
    <w:sectPr w:rsidR="0075790D">
      <w:headerReference w:type="default" r:id="rId7"/>
      <w:pgSz w:w="11909" w:h="16834" w:orient="portrait"/>
      <w:pgMar w:top="1440" w:right="1440" w:bottom="1440" w:left="1440" w:header="720" w:footer="720" w:gutter="0"/>
      <w:pgNumType w:start="1"/>
      <w:cols w:space="720"/>
      <w:footerReference w:type="default" r:id="Rc2a99061eecd49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B46C08" w:rsidRDefault="00B46C08" w14:paraId="4101652C" wp14:textId="77777777">
      <w:pPr>
        <w:spacing w:line="240" w:lineRule="auto"/>
      </w:pPr>
      <w:r>
        <w:separator/>
      </w:r>
    </w:p>
  </w:endnote>
  <w:endnote w:type="continuationSeparator" w:id="0">
    <w:p xmlns:wp14="http://schemas.microsoft.com/office/word/2010/wordml" w:rsidR="00B46C08" w:rsidRDefault="00B46C08" w14:paraId="4B99056E"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05"/>
      <w:gridCol w:w="3005"/>
      <w:gridCol w:w="3005"/>
    </w:tblGrid>
    <w:tr w:rsidR="1395DF7C" w:rsidTr="1395DF7C" w14:paraId="19E48B68">
      <w:trPr>
        <w:trHeight w:val="300"/>
      </w:trPr>
      <w:tc>
        <w:tcPr>
          <w:tcW w:w="3005" w:type="dxa"/>
          <w:tcMar/>
        </w:tcPr>
        <w:p w:rsidR="1395DF7C" w:rsidP="1395DF7C" w:rsidRDefault="1395DF7C" w14:paraId="3B8D94B6" w14:textId="4D69C8DE">
          <w:pPr>
            <w:pStyle w:val="Encabezado"/>
            <w:bidi w:val="0"/>
            <w:ind w:left="-115"/>
            <w:jc w:val="left"/>
          </w:pPr>
        </w:p>
      </w:tc>
      <w:tc>
        <w:tcPr>
          <w:tcW w:w="3005" w:type="dxa"/>
          <w:tcMar/>
        </w:tcPr>
        <w:p w:rsidR="1395DF7C" w:rsidP="1395DF7C" w:rsidRDefault="1395DF7C" w14:paraId="0C17BA1F" w14:textId="11BAEBA8">
          <w:pPr>
            <w:pStyle w:val="Encabezado"/>
            <w:bidi w:val="0"/>
            <w:jc w:val="center"/>
          </w:pPr>
        </w:p>
      </w:tc>
      <w:tc>
        <w:tcPr>
          <w:tcW w:w="3005" w:type="dxa"/>
          <w:tcMar/>
        </w:tcPr>
        <w:p w:rsidR="1395DF7C" w:rsidP="1395DF7C" w:rsidRDefault="1395DF7C" w14:paraId="4DEAAE93" w14:textId="6BF6D267">
          <w:pPr>
            <w:pStyle w:val="Encabezado"/>
            <w:bidi w:val="0"/>
            <w:ind w:right="-115"/>
            <w:jc w:val="right"/>
          </w:pPr>
        </w:p>
      </w:tc>
    </w:tr>
  </w:tbl>
  <w:p w:rsidR="1395DF7C" w:rsidP="1395DF7C" w:rsidRDefault="1395DF7C" w14:paraId="7A040B29" w14:textId="7D735904">
    <w:pPr>
      <w:pStyle w:val="Piedepgina"/>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B46C08" w:rsidRDefault="00B46C08" w14:paraId="1299C43A" wp14:textId="77777777">
      <w:pPr>
        <w:spacing w:line="240" w:lineRule="auto"/>
      </w:pPr>
      <w:r>
        <w:separator/>
      </w:r>
    </w:p>
  </w:footnote>
  <w:footnote w:type="continuationSeparator" w:id="0">
    <w:p xmlns:wp14="http://schemas.microsoft.com/office/word/2010/wordml" w:rsidR="00B46C08" w:rsidRDefault="00B46C08" w14:paraId="4DDBEF00"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xmlns:wp14="http://schemas.microsoft.com/office/word/2010/wordml" w:rsidR="0075790D" w:rsidRDefault="00B46C08" w14:paraId="1E30FD15" wp14:textId="77777777">
    <w:pPr>
      <w:spacing w:before="240" w:after="240" w:line="240" w:lineRule="auto"/>
      <w:jc w:val="both"/>
      <w:rPr>
        <w:color w:val="7F7F7F"/>
        <w:sz w:val="48"/>
        <w:szCs w:val="48"/>
      </w:rPr>
    </w:pPr>
    <w:r>
      <w:rPr>
        <w:color w:val="7F7F7F"/>
        <w:sz w:val="48"/>
        <w:szCs w:val="48"/>
      </w:rPr>
      <w:t>Press Release</w:t>
    </w:r>
    <w:r>
      <w:rPr>
        <w:noProof/>
      </w:rPr>
      <w:drawing>
        <wp:anchor xmlns:wp14="http://schemas.microsoft.com/office/word/2010/wordprocessingDrawing" distT="0" distB="0" distL="0" distR="0" simplePos="0" relativeHeight="251658240" behindDoc="1" locked="0" layoutInCell="1" hidden="0" allowOverlap="1" wp14:anchorId="2C731F9F" wp14:editId="7777777">
          <wp:simplePos x="0" y="0"/>
          <wp:positionH relativeFrom="column">
            <wp:posOffset>5043488</wp:posOffset>
          </wp:positionH>
          <wp:positionV relativeFrom="paragraph">
            <wp:posOffset>-123822</wp:posOffset>
          </wp:positionV>
          <wp:extent cx="1081088" cy="88856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81088" cy="888565"/>
                  </a:xfrm>
                  <a:prstGeom prst="rect">
                    <a:avLst/>
                  </a:prstGeom>
                  <a:ln/>
                </pic:spPr>
              </pic:pic>
            </a:graphicData>
          </a:graphic>
        </wp:anchor>
      </w:drawing>
    </w:r>
  </w:p>
  <w:p xmlns:wp14="http://schemas.microsoft.com/office/word/2010/wordml" w:rsidR="0075790D" w:rsidRDefault="0075790D" w14:paraId="62486C05" wp14:textId="77777777"/>
</w:hdr>
</file>

<file path=word/intelligence2.xml><?xml version="1.0" encoding="utf-8"?>
<int2:intelligence xmlns:int2="http://schemas.microsoft.com/office/intelligence/2020/intelligence">
  <int2:observations>
    <int2:textHash int2:hashCode="jQ4qOV68SyGHbD" int2:id="93OkdraJ">
      <int2:state int2:type="AugLoop_Text_Critique" int2:value="Rejected"/>
    </int2:textHash>
  </int2:observations>
  <int2:intelligenceSettings/>
</int2:intelligenc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0D"/>
    <w:rsid w:val="00656BA6"/>
    <w:rsid w:val="0075790D"/>
    <w:rsid w:val="00B46C08"/>
    <w:rsid w:val="08D312A5"/>
    <w:rsid w:val="0D48BAE8"/>
    <w:rsid w:val="0EAE0DB6"/>
    <w:rsid w:val="0F2835A3"/>
    <w:rsid w:val="1205F0AF"/>
    <w:rsid w:val="1395DF7C"/>
    <w:rsid w:val="13D9C207"/>
    <w:rsid w:val="142DCF54"/>
    <w:rsid w:val="1DCF4069"/>
    <w:rsid w:val="208D9AFD"/>
    <w:rsid w:val="23DC79AA"/>
    <w:rsid w:val="27E05A02"/>
    <w:rsid w:val="2A1A871B"/>
    <w:rsid w:val="2C1FE326"/>
    <w:rsid w:val="2D27BA89"/>
    <w:rsid w:val="2D9BAE7E"/>
    <w:rsid w:val="2EC3F003"/>
    <w:rsid w:val="2FCBF708"/>
    <w:rsid w:val="34C73FE6"/>
    <w:rsid w:val="355FF399"/>
    <w:rsid w:val="377E16FA"/>
    <w:rsid w:val="3805A1E4"/>
    <w:rsid w:val="3BC6A4B4"/>
    <w:rsid w:val="3BDCB1E3"/>
    <w:rsid w:val="3BF05B13"/>
    <w:rsid w:val="4A9CE08C"/>
    <w:rsid w:val="51D7724A"/>
    <w:rsid w:val="55C458DF"/>
    <w:rsid w:val="5707E7B1"/>
    <w:rsid w:val="5837EF0A"/>
    <w:rsid w:val="59419C0A"/>
    <w:rsid w:val="5CE4CE88"/>
    <w:rsid w:val="5F889A52"/>
    <w:rsid w:val="6038CBC5"/>
    <w:rsid w:val="60F937BC"/>
    <w:rsid w:val="62794400"/>
    <w:rsid w:val="62993361"/>
    <w:rsid w:val="6399E123"/>
    <w:rsid w:val="6718E098"/>
    <w:rsid w:val="68E60A00"/>
    <w:rsid w:val="6A60EF61"/>
    <w:rsid w:val="6B41FE31"/>
    <w:rsid w:val="6CBB67E8"/>
    <w:rsid w:val="775C7BB8"/>
    <w:rsid w:val="7AA1FB4E"/>
    <w:rsid w:val="7B0F0D7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56EEFE4"/>
  <w15:docId w15:val="{9A4545C4-65EB-4C46-A61A-3CCA2149CE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a" w:customStyle="1">
    <w:basedOn w:val="Tablanormal"/>
    <w:tblPr>
      <w:tblStyleRowBandSize w:val="1"/>
      <w:tblStyleColBandSize w:val="1"/>
      <w:tblCellMar>
        <w:top w:w="100" w:type="dxa"/>
        <w:left w:w="100" w:type="dxa"/>
        <w:bottom w:w="100" w:type="dxa"/>
        <w:right w:w="100" w:type="dxa"/>
      </w:tblCellMar>
    </w:tblPr>
  </w:style>
  <w:style w:type="character" w:styleId="Refdecomentario">
    <w:name w:val="annotation reference"/>
    <w:basedOn w:val="Fuentedeprrafopredeter"/>
    <w:uiPriority w:val="99"/>
    <w:semiHidden/>
    <w:unhideWhenUsed/>
    <w:rsid w:val="00BD66DF"/>
    <w:rPr>
      <w:sz w:val="16"/>
      <w:szCs w:val="16"/>
    </w:rPr>
  </w:style>
  <w:style w:type="paragraph" w:styleId="Textocomentario">
    <w:name w:val="annotation text"/>
    <w:basedOn w:val="Normal"/>
    <w:link w:val="TextocomentarioCar"/>
    <w:uiPriority w:val="99"/>
    <w:unhideWhenUsed/>
    <w:rsid w:val="00BD66DF"/>
    <w:pPr>
      <w:spacing w:line="240" w:lineRule="auto"/>
    </w:pPr>
    <w:rPr>
      <w:sz w:val="20"/>
      <w:szCs w:val="20"/>
    </w:rPr>
  </w:style>
  <w:style w:type="character" w:styleId="TextocomentarioCar" w:customStyle="1">
    <w:name w:val="Texto comentario Car"/>
    <w:basedOn w:val="Fuentedeprrafopredeter"/>
    <w:link w:val="Textocomentario"/>
    <w:uiPriority w:val="99"/>
    <w:rsid w:val="00BD66DF"/>
    <w:rPr>
      <w:sz w:val="20"/>
      <w:szCs w:val="20"/>
    </w:rPr>
  </w:style>
  <w:style w:type="paragraph" w:styleId="Asuntodelcomentario">
    <w:name w:val="annotation subject"/>
    <w:basedOn w:val="Textocomentario"/>
    <w:next w:val="Textocomentario"/>
    <w:link w:val="AsuntodelcomentarioCar"/>
    <w:uiPriority w:val="99"/>
    <w:semiHidden/>
    <w:unhideWhenUsed/>
    <w:rsid w:val="00BD66DF"/>
    <w:rPr>
      <w:b/>
      <w:bCs/>
    </w:rPr>
  </w:style>
  <w:style w:type="character" w:styleId="AsuntodelcomentarioCar" w:customStyle="1">
    <w:name w:val="Asunto del comentario Car"/>
    <w:basedOn w:val="TextocomentarioCar"/>
    <w:link w:val="Asuntodelcomentario"/>
    <w:uiPriority w:val="99"/>
    <w:semiHidden/>
    <w:rsid w:val="00BD66DF"/>
    <w:rPr>
      <w:b/>
      <w:bCs/>
      <w:sz w:val="20"/>
      <w:szCs w:val="20"/>
    </w:rPr>
  </w:style>
  <w:style w:type="paragraph" w:styleId="Textodeglobo">
    <w:name w:val="Balloon Text"/>
    <w:basedOn w:val="Normal"/>
    <w:link w:val="TextodegloboCar"/>
    <w:uiPriority w:val="99"/>
    <w:semiHidden/>
    <w:unhideWhenUsed/>
    <w:rsid w:val="0078458D"/>
    <w:pPr>
      <w:spacing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78458D"/>
    <w:rPr>
      <w:rFonts w:ascii="Segoe UI" w:hAnsi="Segoe UI" w:cs="Segoe UI"/>
      <w:sz w:val="18"/>
      <w:szCs w:val="18"/>
    </w:rPr>
  </w:style>
  <w:style w:type="character" w:styleId="Hipervnculo">
    <w:name w:val="Hyperlink"/>
    <w:basedOn w:val="Fuentedeprrafopredeter"/>
    <w:uiPriority w:val="99"/>
    <w:unhideWhenUsed/>
    <w:rsid w:val="0078458D"/>
    <w:rPr>
      <w:color w:val="0000FF" w:themeColor="hyperlink"/>
      <w:u w:val="single"/>
    </w:rPr>
  </w:style>
  <w:style w:type="character" w:styleId="Mencinsinresolver">
    <w:name w:val="Unresolved Mention"/>
    <w:basedOn w:val="Fuentedeprrafopredeter"/>
    <w:uiPriority w:val="99"/>
    <w:semiHidden/>
    <w:unhideWhenUsed/>
    <w:rsid w:val="0078458D"/>
    <w:rPr>
      <w:color w:val="605E5C"/>
      <w:shd w:val="clear" w:color="auto" w:fill="E1DFDD"/>
    </w:rPr>
  </w:style>
  <w:style w:type="character" w:styleId="Hipervnculovisitado">
    <w:name w:val="FollowedHyperlink"/>
    <w:basedOn w:val="Fuentedeprrafopredeter"/>
    <w:uiPriority w:val="99"/>
    <w:semiHidden/>
    <w:unhideWhenUsed/>
    <w:rsid w:val="0000539A"/>
    <w:rPr>
      <w:color w:val="800080" w:themeColor="followedHyperlink"/>
      <w:u w:val="single"/>
    </w:rPr>
  </w:style>
  <w:style w:type="paragraph" w:styleId="Revisin">
    <w:name w:val="Revision"/>
    <w:hidden/>
    <w:uiPriority w:val="99"/>
    <w:semiHidden/>
    <w:rsid w:val="00890D5B"/>
    <w:pPr>
      <w:spacing w:line="240" w:lineRule="auto"/>
    </w:pPr>
  </w:style>
  <w:style w:type="paragraph" w:styleId="Encabezado">
    <w:name w:val="header"/>
    <w:basedOn w:val="Normal"/>
    <w:link w:val="EncabezadoCar"/>
    <w:uiPriority w:val="99"/>
    <w:semiHidden/>
    <w:unhideWhenUsed/>
    <w:rsid w:val="00F54F48"/>
    <w:pPr>
      <w:tabs>
        <w:tab w:val="center" w:pos="4513"/>
        <w:tab w:val="right" w:pos="9026"/>
      </w:tabs>
      <w:spacing w:line="240" w:lineRule="auto"/>
    </w:pPr>
  </w:style>
  <w:style w:type="character" w:styleId="EncabezadoCar" w:customStyle="1">
    <w:name w:val="Encabezado Car"/>
    <w:basedOn w:val="Fuentedeprrafopredeter"/>
    <w:link w:val="Encabezado"/>
    <w:uiPriority w:val="99"/>
    <w:semiHidden/>
    <w:rsid w:val="00F54F48"/>
  </w:style>
  <w:style w:type="paragraph" w:styleId="Piedepgina">
    <w:name w:val="footer"/>
    <w:basedOn w:val="Normal"/>
    <w:link w:val="PiedepginaCar"/>
    <w:uiPriority w:val="99"/>
    <w:semiHidden/>
    <w:unhideWhenUsed/>
    <w:rsid w:val="00F54F48"/>
    <w:pPr>
      <w:tabs>
        <w:tab w:val="center" w:pos="4513"/>
        <w:tab w:val="right" w:pos="9026"/>
      </w:tabs>
      <w:spacing w:line="240" w:lineRule="auto"/>
    </w:pPr>
  </w:style>
  <w:style w:type="character" w:styleId="PiedepginaCar" w:customStyle="1">
    <w:name w:val="Pie de página Car"/>
    <w:basedOn w:val="Fuentedeprrafopredeter"/>
    <w:link w:val="Piedepgina"/>
    <w:uiPriority w:val="99"/>
    <w:semiHidden/>
    <w:rsid w:val="00F54F48"/>
  </w:style>
  <w:style w:type="character" w:styleId="Mencionar">
    <w:name w:val="Mention"/>
    <w:basedOn w:val="Fuentedeprrafopredeter"/>
    <w:uiPriority w:val="99"/>
    <w:unhideWhenUsed/>
    <w:rPr>
      <w:color w:val="2B579A"/>
      <w:shd w:val="clear" w:color="auto" w:fill="E6E6E6"/>
    </w:rPr>
  </w:style>
  <w:style w:type="paragraph" w:styleId="Prrafodelista">
    <w:name w:val="List Paragraph"/>
    <w:basedOn w:val="Normal"/>
    <w:uiPriority w:val="34"/>
    <w:qFormat/>
    <w:rsid w:val="00B22B10"/>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footer" Target="footer.xml" Id="Rc2a99061eecd4951" /><Relationship Type="http://schemas.microsoft.com/office/2020/10/relationships/intelligence" Target="intelligence2.xml" Id="R74ee55617dd744ea" /><Relationship Type="http://schemas.openxmlformats.org/officeDocument/2006/relationships/hyperlink" Target="https://www.jbl.com.mx/TOUR-PRO-3.html?srsltid=AfmBOopJbCFd_ankctKujwbJ3NzeQssY97NQXwSCMKsLBqJjOsK2uR7-" TargetMode="External" Id="R021074dccccf4fa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q/zni8p7gHrPjbmX1KuJW8zmpg==">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Bakker, Marije</dc:creator>
  <lastModifiedBy>Rodrigo Plata</lastModifiedBy>
  <revision>5</revision>
  <dcterms:created xsi:type="dcterms:W3CDTF">2024-11-20T19:53:00.0000000Z</dcterms:created>
  <dcterms:modified xsi:type="dcterms:W3CDTF">2024-12-12T01:45:28.4968725Z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b60f70e48fd93e3e3c8f8d5f2c66b620100631fe036b33d23f16c3ed6366c847</vt:lpwstr>
  </property>
  <property fmtid="{D5CDD505-2E9C-101B-9397-08002B2CF9AE}" pid="3" name="ContentTypeId">
    <vt:lpwstr>0x0101008C1DD4226F850544A7CF88E09FB06EFC</vt:lpwstr>
  </property>
  <property fmtid="{D5CDD505-2E9C-101B-9397-08002B2CF9AE}" pid="4" name="MediaServiceImageTags">
    <vt:lpwstr>MediaServiceImageTags</vt:lpwstr>
  </property>
  <property fmtid="{D5CDD505-2E9C-101B-9397-08002B2CF9AE}" pid="5" name="MSIP_Label_9c215d82-5bf5-4d07-af41-65de05a9c87a_Enabled">
    <vt:lpwstr>true</vt:lpwstr>
  </property>
  <property fmtid="{D5CDD505-2E9C-101B-9397-08002B2CF9AE}" pid="6" name="MSIP_Label_9c215d82-5bf5-4d07-af41-65de05a9c87a_SetDate">
    <vt:lpwstr>2024-06-07T08:21:32Z</vt:lpwstr>
  </property>
  <property fmtid="{D5CDD505-2E9C-101B-9397-08002B2CF9AE}" pid="7" name="MSIP_Label_9c215d82-5bf5-4d07-af41-65de05a9c87a_Method">
    <vt:lpwstr>Standard</vt:lpwstr>
  </property>
  <property fmtid="{D5CDD505-2E9C-101B-9397-08002B2CF9AE}" pid="8" name="MSIP_Label_9c215d82-5bf5-4d07-af41-65de05a9c87a_Name">
    <vt:lpwstr>Amber</vt:lpwstr>
  </property>
  <property fmtid="{D5CDD505-2E9C-101B-9397-08002B2CF9AE}" pid="9" name="MSIP_Label_9c215d82-5bf5-4d07-af41-65de05a9c87a_SiteId">
    <vt:lpwstr>f66b6bd3-ebc2-4f54-8769-d22858de97c5</vt:lpwstr>
  </property>
  <property fmtid="{D5CDD505-2E9C-101B-9397-08002B2CF9AE}" pid="10" name="MSIP_Label_9c215d82-5bf5-4d07-af41-65de05a9c87a_ActionId">
    <vt:lpwstr>5a55fb52-fe16-4cdc-90ac-efab7e5572cb</vt:lpwstr>
  </property>
  <property fmtid="{D5CDD505-2E9C-101B-9397-08002B2CF9AE}" pid="11" name="MSIP_Label_9c215d82-5bf5-4d07-af41-65de05a9c87a_ContentBits">
    <vt:lpwstr>0</vt:lpwstr>
  </property>
</Properties>
</file>